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726"/>
        <w:ind w:left="0" w:right="0"/>
      </w:pPr>
    </w:p>
    <w:p>
      <w:pPr>
        <w:autoSpaceDN w:val="0"/>
        <w:autoSpaceDE w:val="0"/>
        <w:widowControl/>
        <w:spacing w:line="464" w:lineRule="exact" w:before="120" w:after="0"/>
        <w:ind w:left="2016" w:right="2016" w:firstLine="0"/>
        <w:jc w:val="center"/>
      </w:pPr>
      <w:r>
        <w:rPr>
          <w:rFonts w:ascii="LMRoman17" w:hAnsi="LMRoman17" w:eastAsia="LMRoman17"/>
          <w:b w:val="0"/>
          <w:i w:val="0"/>
          <w:color w:val="000000"/>
          <w:sz w:val="41"/>
        </w:rPr>
        <w:t xml:space="preserve">Rapport de Suivi - Projet LISIAM </w:t>
      </w:r>
      <w:r>
        <w:rPr>
          <w:w w:val="98.93931027116447"/>
          <w:rFonts w:ascii="LMRoman12" w:hAnsi="LMRoman12" w:eastAsia="LMRoman12"/>
          <w:b w:val="0"/>
          <w:i w:val="0"/>
          <w:color w:val="000000"/>
          <w:sz w:val="29"/>
        </w:rPr>
        <w:t>Sciences des données</w:t>
      </w:r>
    </w:p>
    <w:p>
      <w:pPr>
        <w:autoSpaceDN w:val="0"/>
        <w:autoSpaceDE w:val="0"/>
        <w:widowControl/>
        <w:spacing w:line="404" w:lineRule="exact" w:before="452" w:after="0"/>
        <w:ind w:left="0" w:right="0" w:firstLine="0"/>
        <w:jc w:val="center"/>
      </w:pPr>
      <w:r>
        <w:rPr>
          <w:w w:val="98.93931027116447"/>
          <w:rFonts w:ascii="LMRoman12" w:hAnsi="LMRoman12" w:eastAsia="LMRoman12"/>
          <w:b w:val="0"/>
          <w:i w:val="0"/>
          <w:color w:val="000000"/>
          <w:sz w:val="29"/>
        </w:rPr>
        <w:t>Hermann Agossou</w:t>
      </w:r>
    </w:p>
    <w:p>
      <w:pPr>
        <w:autoSpaceDN w:val="0"/>
        <w:autoSpaceDE w:val="0"/>
        <w:widowControl/>
        <w:spacing w:line="404" w:lineRule="exact" w:before="316" w:after="0"/>
        <w:ind w:left="0" w:right="0" w:firstLine="0"/>
        <w:jc w:val="center"/>
      </w:pPr>
      <w:r>
        <w:rPr>
          <w:w w:val="98.93931027116447"/>
          <w:rFonts w:ascii="LMRoman12" w:hAnsi="LMRoman12" w:eastAsia="LMRoman12"/>
          <w:b w:val="0"/>
          <w:i w:val="0"/>
          <w:color w:val="000000"/>
          <w:sz w:val="29"/>
        </w:rPr>
        <w:t>2024/04/24</w:t>
      </w:r>
    </w:p>
    <w:p>
      <w:pPr>
        <w:autoSpaceDN w:val="0"/>
        <w:autoSpaceDE w:val="0"/>
        <w:widowControl/>
        <w:spacing w:line="492" w:lineRule="exact" w:before="462" w:after="21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19"/>
        <w:gridCol w:w="3319"/>
        <w:gridCol w:w="3319"/>
      </w:tblGrid>
      <w:tr>
        <w:trPr>
          <w:trHeight w:hRule="exact" w:val="2220"/>
        </w:trPr>
        <w:tc>
          <w:tcPr>
            <w:tcW w:type="dxa" w:w="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1</w:t>
            </w:r>
          </w:p>
          <w:p>
            <w:pPr>
              <w:autoSpaceDN w:val="0"/>
              <w:autoSpaceDE w:val="0"/>
              <w:widowControl/>
              <w:spacing w:line="342" w:lineRule="exact" w:before="1916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autoSpaceDE w:val="0"/>
              <w:widowControl/>
              <w:spacing w:line="340" w:lineRule="exact" w:before="59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2" w:val="left"/>
              </w:tabs>
              <w:autoSpaceDE w:val="0"/>
              <w:widowControl/>
              <w:spacing w:line="288" w:lineRule="exact" w:before="112" w:after="0"/>
              <w:ind w:left="124" w:right="144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Introduction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1.1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Problématique générale . . . . . . . . . . . . . . . . . . . . . . . . . . . . . . . . 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1.2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Principales tâches de télédétection . . . . . . . . . . . . . . . . . . . . . . . . . . 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Défis majeurs dans la perception basée sur le lidar . . . . . . . . . . . . . . . . . .</w:t>
            </w:r>
          </w:p>
          <w:p>
            <w:pPr>
              <w:autoSpaceDN w:val="0"/>
              <w:tabs>
                <w:tab w:pos="662" w:val="left"/>
                <w:tab w:pos="1412" w:val="left"/>
              </w:tabs>
              <w:autoSpaceDE w:val="0"/>
              <w:widowControl/>
              <w:spacing w:line="288" w:lineRule="exact" w:before="48" w:after="0"/>
              <w:ind w:left="124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Objectifs . . . . . . . . . . . . . . . . . . . . . . . . . . . . . . . . . . . . . . . . 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1.4.1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Objectifs de l’aspect science de données du projet . . . . . . . . . . . . . .</w:t>
            </w:r>
          </w:p>
          <w:p>
            <w:pPr>
              <w:autoSpaceDN w:val="0"/>
              <w:tabs>
                <w:tab w:pos="1412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1.4.2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Paramètres de recherche . . . . . . . . . . . . . . . . . . . . . . . . . . . .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12" w:after="0"/>
              <w:ind w:left="312" w:right="12" w:hanging="18"/>
              <w:jc w:val="both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5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5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8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8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9</w:t>
            </w:r>
          </w:p>
        </w:tc>
      </w:tr>
      <w:tr>
        <w:trPr>
          <w:trHeight w:hRule="exact" w:val="6300"/>
        </w:trPr>
        <w:tc>
          <w:tcPr>
            <w:tcW w:type="dxa" w:w="3319"/>
            <w:vMerge/>
            <w:tcBorders/>
          </w:tcPr>
          <w:p/>
        </w:tc>
        <w:tc>
          <w:tcPr>
            <w:tcW w:type="dxa" w:w="9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440" w:val="left"/>
              </w:tabs>
              <w:autoSpaceDE w:val="0"/>
              <w:widowControl/>
              <w:spacing w:line="342" w:lineRule="exact" w:before="96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Données de télédétection par le lidar </w:t>
            </w:r>
            <w:r>
              <w:tab/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10</w:t>
            </w:r>
          </w:p>
          <w:p>
            <w:pPr>
              <w:autoSpaceDN w:val="0"/>
              <w:tabs>
                <w:tab w:pos="654" w:val="left"/>
                <w:tab w:pos="9474" w:val="left"/>
              </w:tabs>
              <w:autoSpaceDE w:val="0"/>
              <w:widowControl/>
              <w:spacing w:line="336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Types de données fournies par les caméras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11</w:t>
            </w:r>
          </w:p>
          <w:p>
            <w:pPr>
              <w:autoSpaceDN w:val="0"/>
              <w:tabs>
                <w:tab w:pos="1410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2.1.1 </w:t>
            </w:r>
            <w:r>
              <w:tab/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Expérimentation : Détection, Suivi et comptage à partir d’une caméra statique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11</w:t>
            </w:r>
          </w:p>
          <w:p>
            <w:pPr>
              <w:autoSpaceDN w:val="0"/>
              <w:tabs>
                <w:tab w:pos="654" w:val="left"/>
                <w:tab w:pos="3708" w:val="left"/>
                <w:tab w:pos="9474" w:val="left"/>
              </w:tabs>
              <w:autoSpaceDE w:val="0"/>
              <w:widowControl/>
              <w:spacing w:line="336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Avantages des données lidar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13</w:t>
            </w:r>
          </w:p>
          <w:p>
            <w:pPr>
              <w:autoSpaceDN w:val="0"/>
              <w:tabs>
                <w:tab w:pos="1412" w:val="left"/>
                <w:tab w:pos="9476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2.2.1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Pourquoi la détection 3D plutôt que la détection 2D . . . . . . . . . . . . 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13</w:t>
            </w:r>
          </w:p>
          <w:p>
            <w:pPr>
              <w:autoSpaceDN w:val="0"/>
              <w:tabs>
                <w:tab w:pos="1412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2.2.2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Comparaison entre le lidar, les caméras et les radars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13</w:t>
            </w:r>
          </w:p>
          <w:p>
            <w:pPr>
              <w:autoSpaceDN w:val="0"/>
              <w:tabs>
                <w:tab w:pos="662" w:val="left"/>
                <w:tab w:pos="9474" w:val="left"/>
              </w:tabs>
              <w:autoSpaceDE w:val="0"/>
              <w:widowControl/>
              <w:spacing w:line="336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Formats numériques des données LIDAR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16</w:t>
            </w:r>
          </w:p>
          <w:p>
            <w:pPr>
              <w:autoSpaceDN w:val="0"/>
              <w:tabs>
                <w:tab w:pos="1412" w:val="left"/>
                <w:tab w:pos="4816" w:val="left"/>
                <w:tab w:pos="9474" w:val="left"/>
              </w:tabs>
              <w:autoSpaceDE w:val="0"/>
              <w:widowControl/>
              <w:spacing w:line="338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2.3.1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Principaux formats de données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16</w:t>
            </w:r>
          </w:p>
          <w:p>
            <w:pPr>
              <w:autoSpaceDN w:val="0"/>
              <w:tabs>
                <w:tab w:pos="1402" w:val="left"/>
                <w:tab w:pos="4632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2.3.2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Autres formats utilisés en 3D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20</w:t>
            </w:r>
          </w:p>
          <w:p>
            <w:pPr>
              <w:autoSpaceDN w:val="0"/>
              <w:tabs>
                <w:tab w:pos="1412" w:val="left"/>
                <w:tab w:pos="9474" w:val="left"/>
              </w:tabs>
              <w:autoSpaceDE w:val="0"/>
              <w:widowControl/>
              <w:spacing w:line="338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2.3.3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Comparaison des formats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20</w:t>
            </w:r>
          </w:p>
          <w:p>
            <w:pPr>
              <w:autoSpaceDN w:val="0"/>
              <w:tabs>
                <w:tab w:pos="1412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2.3.4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Conclusion . . . . . . . .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21</w:t>
            </w:r>
          </w:p>
          <w:p>
            <w:pPr>
              <w:autoSpaceDN w:val="0"/>
              <w:tabs>
                <w:tab w:pos="662" w:val="left"/>
                <w:tab w:pos="8324" w:val="left"/>
                <w:tab w:pos="9474" w:val="left"/>
              </w:tabs>
              <w:autoSpaceDE w:val="0"/>
              <w:widowControl/>
              <w:spacing w:line="338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Raison pour laquelle l’alignement et la fusion des données sont essentiels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22</w:t>
            </w:r>
          </w:p>
          <w:p>
            <w:pPr>
              <w:autoSpaceDN w:val="0"/>
              <w:tabs>
                <w:tab w:pos="662" w:val="left"/>
                <w:tab w:pos="9474" w:val="left"/>
              </w:tabs>
              <w:autoSpaceDE w:val="0"/>
              <w:widowControl/>
              <w:spacing w:line="336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Ensembles de données ouverts pour le lidar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24</w:t>
            </w:r>
          </w:p>
          <w:p>
            <w:pPr>
              <w:autoSpaceDN w:val="0"/>
              <w:tabs>
                <w:tab w:pos="1402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2.5.1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Aperçu des ensembles de données disponibles et de leur contenu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24</w:t>
            </w:r>
          </w:p>
          <w:p>
            <w:pPr>
              <w:autoSpaceDN w:val="0"/>
              <w:tabs>
                <w:tab w:pos="1406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2.5.2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Jeux de données LiDAR ouverts pour la surveillance et la sécurité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26</w:t>
            </w:r>
          </w:p>
          <w:p>
            <w:pPr>
              <w:autoSpaceDN w:val="0"/>
              <w:tabs>
                <w:tab w:pos="1410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2.5.3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Exemple de Kitti : largement utilisé dans les applications automobiles,</w:t>
            </w:r>
          </w:p>
          <w:p>
            <w:pPr>
              <w:autoSpaceDN w:val="0"/>
              <w:tabs>
                <w:tab w:pos="9474" w:val="left"/>
              </w:tabs>
              <w:autoSpaceDE w:val="0"/>
              <w:widowControl/>
              <w:spacing w:line="336" w:lineRule="exact" w:before="0" w:after="0"/>
              <w:ind w:left="141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utilisant Velodyne . . . .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26</w:t>
            </w:r>
          </w:p>
          <w:p>
            <w:pPr>
              <w:autoSpaceDN w:val="0"/>
              <w:tabs>
                <w:tab w:pos="662" w:val="left"/>
                <w:tab w:pos="9474" w:val="left"/>
              </w:tabs>
              <w:autoSpaceDE w:val="0"/>
              <w:widowControl/>
              <w:spacing w:line="336" w:lineRule="exact" w:before="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2.6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Outils de prétraitement et de visualisation des données Lidar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27</w:t>
            </w:r>
          </w:p>
          <w:p>
            <w:pPr>
              <w:autoSpaceDN w:val="0"/>
              <w:tabs>
                <w:tab w:pos="1412" w:val="left"/>
                <w:tab w:pos="5738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2.6.1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Logiciels non spéciques aux fournisseurs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27</w:t>
            </w:r>
          </w:p>
          <w:p>
            <w:pPr>
              <w:autoSpaceDN w:val="0"/>
              <w:tabs>
                <w:tab w:pos="1412" w:val="left"/>
                <w:tab w:pos="9474" w:val="left"/>
              </w:tabs>
              <w:autoSpaceDE w:val="0"/>
              <w:widowControl/>
              <w:spacing w:line="336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2.6.2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Outils de lecture et traitement des fichiers PCAP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31</w:t>
            </w:r>
          </w:p>
          <w:p>
            <w:pPr>
              <w:autoSpaceDN w:val="0"/>
              <w:tabs>
                <w:tab w:pos="1412" w:val="left"/>
                <w:tab w:pos="9474" w:val="left"/>
              </w:tabs>
              <w:autoSpaceDE w:val="0"/>
              <w:widowControl/>
              <w:spacing w:line="338" w:lineRule="exact" w:before="0" w:after="0"/>
              <w:ind w:left="6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2.6.3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Logiciel spécifiques aux fournisseurs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31</w:t>
            </w:r>
          </w:p>
        </w:tc>
      </w:tr>
      <w:tr>
        <w:trPr>
          <w:trHeight w:hRule="exact" w:val="498"/>
        </w:trPr>
        <w:tc>
          <w:tcPr>
            <w:tcW w:type="dxa" w:w="3319"/>
            <w:vMerge/>
            <w:tcBorders/>
          </w:tcPr>
          <w:p/>
        </w:tc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98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Traitement des données lidar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98" w:after="0"/>
              <w:ind w:left="0" w:right="10" w:firstLine="0"/>
              <w:jc w:val="righ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336" w:lineRule="exact" w:before="3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</w:t>
      </w:r>
    </w:p>
    <w:p>
      <w:pPr>
        <w:sectPr>
          <w:pgSz w:w="12240" w:h="15840"/>
          <w:pgMar w:top="946" w:right="113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89"/>
        <w:gridCol w:w="2489"/>
        <w:gridCol w:w="2489"/>
        <w:gridCol w:w="2489"/>
      </w:tblGrid>
      <w:tr>
        <w:trPr>
          <w:trHeight w:hRule="exact" w:val="7058"/>
        </w:trPr>
        <w:tc>
          <w:tcPr>
            <w:tcW w:type="dxa" w:w="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7166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3.1</w:t>
            </w:r>
          </w:p>
          <w:p>
            <w:pPr>
              <w:autoSpaceDN w:val="0"/>
              <w:autoSpaceDE w:val="0"/>
              <w:widowControl/>
              <w:spacing w:line="336" w:lineRule="exact" w:before="1398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3.2</w:t>
            </w:r>
          </w:p>
          <w:p>
            <w:pPr>
              <w:autoSpaceDN w:val="0"/>
              <w:autoSpaceDE w:val="0"/>
              <w:widowControl/>
              <w:spacing w:line="336" w:lineRule="exact" w:before="1974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3.3</w:t>
            </w:r>
          </w:p>
          <w:p>
            <w:pPr>
              <w:autoSpaceDN w:val="0"/>
              <w:autoSpaceDE w:val="0"/>
              <w:widowControl/>
              <w:spacing w:line="336" w:lineRule="exact" w:before="111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3.4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Prétraitement . . . . . . . . . .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3.1.1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Correction des erreurs d’étalonnage . . . . . . . . . . . . . . . . . . . . . .</w:t>
            </w:r>
          </w:p>
          <w:p>
            <w:pPr>
              <w:autoSpaceDN w:val="0"/>
              <w:tabs>
                <w:tab w:pos="882" w:val="left"/>
                <w:tab w:pos="4296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3.1.2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Alignement du nuage de points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3.1.3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Méthodes de réduction du bruit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3.1.4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Segmentation des objets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3.1.5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Conclusion . . . . . . . . . . . . . . . . . . . . . . . . . . . . . . . . . . . .</w:t>
            </w:r>
          </w:p>
          <w:p>
            <w:pPr>
              <w:autoSpaceDN w:val="0"/>
              <w:tabs>
                <w:tab w:pos="4296" w:val="left"/>
              </w:tabs>
              <w:autoSpaceDE w:val="0"/>
              <w:widowControl/>
              <w:spacing w:line="336" w:lineRule="exact" w:before="0" w:after="0"/>
              <w:ind w:left="1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Traitement des nuages de points Lidar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Représentations des nuages de points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8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Extraction des caractéristiques . . . . . . . . . . . . . . . . . . . . . . . . .</w:t>
            </w:r>
          </w:p>
          <w:p>
            <w:pPr>
              <w:autoSpaceDN w:val="0"/>
              <w:tabs>
                <w:tab w:pos="892" w:val="left"/>
                <w:tab w:pos="3558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Classification des objets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 . . . .</w:t>
            </w:r>
          </w:p>
          <w:p>
            <w:pPr>
              <w:autoSpaceDN w:val="0"/>
              <w:tabs>
                <w:tab w:pos="892" w:val="left"/>
                <w:tab w:pos="3004" w:val="left"/>
              </w:tabs>
              <w:autoSpaceDE w:val="0"/>
              <w:widowControl/>
              <w:spacing w:line="338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3.2.4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Détection d’objets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3.2.5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Suivi d’objet . . . . . . .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8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3.2.6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Segmentation . . . . . .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3.2.7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Projection et soustraction de l’arrière-plan . . . . . . . . . . . . . . . . . 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Expérimentation: Segmentation des données LiDAR à l’aide de RANSAC . . . . .</w:t>
            </w:r>
          </w:p>
          <w:p>
            <w:pPr>
              <w:autoSpaceDN w:val="0"/>
              <w:tabs>
                <w:tab w:pos="892" w:val="left"/>
                <w:tab w:pos="3188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3.3.1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Énoncé du problème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3.3.2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Source des données . . . . . . . . . . . . . . . . . . . . . . . . . . . . . . .</w:t>
            </w:r>
          </w:p>
          <w:p>
            <w:pPr>
              <w:autoSpaceDN w:val="0"/>
              <w:tabs>
                <w:tab w:pos="882" w:val="left"/>
                <w:tab w:pos="337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3.3.3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Aperçu de la méthode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 . . . . .</w:t>
            </w:r>
          </w:p>
          <w:p>
            <w:pPr>
              <w:autoSpaceDN w:val="0"/>
              <w:tabs>
                <w:tab w:pos="892" w:val="left"/>
                <w:tab w:pos="2266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3.3.4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Illustration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 . . . . . . . . . . . . . . . . . . . . . . . . 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Expérimentation : Détection et suivi à partir d’un lidar . . . . . . . . . . . . . . .</w:t>
            </w:r>
          </w:p>
          <w:p>
            <w:pPr>
              <w:autoSpaceDN w:val="0"/>
              <w:tabs>
                <w:tab w:pos="892" w:val="left"/>
                <w:tab w:pos="6880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3.4.1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Utilisation du modèle Complex-YOLO comme détecteur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8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3.4.2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Entraînement d’un détecteur pour le suivi sur l’ensemble de données Kitti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6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3.4.3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Configuration expérimentale . . . . . . . . . . . . . . . . . . . . . . . . . .</w:t>
            </w:r>
          </w:p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338" w:lineRule="exact" w:before="0" w:after="0"/>
              <w:ind w:left="14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3.4.4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Résultats obtenus . . . . . . . . . . . . . . . . . . . . . . . . . . . . . . . .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" w:after="0"/>
              <w:ind w:left="194" w:right="10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36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36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37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37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38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40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41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42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46</w:t>
            </w:r>
          </w:p>
        </w:tc>
      </w:tr>
      <w:tr>
        <w:trPr>
          <w:trHeight w:hRule="exact" w:val="520"/>
        </w:trPr>
        <w:tc>
          <w:tcPr>
            <w:tcW w:type="dxa" w:w="2489"/>
            <w:vMerge/>
            <w:tcBorders/>
          </w:tcPr>
          <w:p/>
        </w:tc>
        <w:tc>
          <w:tcPr>
            <w:tcW w:type="dxa" w:w="9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8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Conclusion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8" w:after="0"/>
              <w:ind w:left="0" w:right="12" w:firstLine="0"/>
              <w:jc w:val="righ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48</w:t>
            </w:r>
          </w:p>
        </w:tc>
      </w:tr>
      <w:tr>
        <w:trPr>
          <w:trHeight w:hRule="exact" w:val="512"/>
        </w:trPr>
        <w:tc>
          <w:tcPr>
            <w:tcW w:type="dxa" w:w="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9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0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Bibliographie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0" w:after="0"/>
              <w:ind w:left="0" w:right="10" w:firstLine="0"/>
              <w:jc w:val="righ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336" w:lineRule="exact" w:before="580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</w:t>
      </w:r>
    </w:p>
    <w:p>
      <w:pPr>
        <w:sectPr>
          <w:pgSz w:w="12240" w:h="15840"/>
          <w:pgMar w:top="562" w:right="113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autoSpaceDE w:val="0"/>
        <w:widowControl/>
        <w:spacing w:line="490" w:lineRule="exact" w:before="0" w:after="124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List of Tables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.99999999999997" w:type="dxa"/>
      </w:tblPr>
      <w:tblGrid>
        <w:gridCol w:w="3319"/>
        <w:gridCol w:w="3319"/>
        <w:gridCol w:w="3319"/>
      </w:tblGrid>
      <w:tr>
        <w:trPr>
          <w:trHeight w:hRule="exact" w:val="49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6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</w:t>
            </w:r>
          </w:p>
        </w:tc>
        <w:tc>
          <w:tcPr>
            <w:tcW w:type="dxa" w:w="8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14" w:val="left"/>
              </w:tabs>
              <w:autoSpaceDE w:val="0"/>
              <w:widowControl/>
              <w:spacing w:line="290" w:lineRule="exact" w:before="108" w:after="0"/>
              <w:ind w:left="222" w:right="144" w:firstLine="0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Longueur d’onde, résolution, texture et information de profondeur pour les capteurs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basés sur des signaux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. . . . . . . . . . . . . .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Comparaison des informations stockées dans les formats LAS/LAZ et PLY/PCD.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98" w:after="0"/>
              <w:ind w:left="144" w:right="10" w:firstLine="0"/>
              <w:jc w:val="righ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14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20</w:t>
            </w:r>
          </w:p>
        </w:tc>
      </w:tr>
      <w:tr>
        <w:trPr>
          <w:trHeight w:hRule="exact" w:val="536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4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2</w:t>
            </w:r>
          </w:p>
        </w:tc>
        <w:tc>
          <w:tcPr>
            <w:tcW w:type="dxa" w:w="3319"/>
            <w:vMerge/>
            <w:tcBorders/>
          </w:tcPr>
          <w:p/>
        </w:tc>
        <w:tc>
          <w:tcPr>
            <w:tcW w:type="dxa" w:w="33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92" w:lineRule="exact" w:before="280" w:after="138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List of Figures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.99999999999997" w:type="dxa"/>
      </w:tblPr>
      <w:tblGrid>
        <w:gridCol w:w="4979"/>
        <w:gridCol w:w="4979"/>
      </w:tblGrid>
      <w:tr>
        <w:trPr>
          <w:trHeight w:hRule="exact" w:val="1114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6" w:after="0"/>
              <w:ind w:left="184" w:right="240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3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5</w:t>
            </w:r>
          </w:p>
          <w:p>
            <w:pPr>
              <w:autoSpaceDN w:val="0"/>
              <w:autoSpaceDE w:val="0"/>
              <w:widowControl/>
              <w:spacing w:line="290" w:lineRule="exact" w:before="576" w:after="0"/>
              <w:ind w:left="184" w:right="240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6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7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8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9</w:t>
            </w:r>
          </w:p>
          <w:p>
            <w:pPr>
              <w:autoSpaceDN w:val="0"/>
              <w:autoSpaceDE w:val="0"/>
              <w:widowControl/>
              <w:spacing w:line="290" w:lineRule="exact" w:before="576" w:after="0"/>
              <w:ind w:left="144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10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11</w:t>
            </w:r>
          </w:p>
          <w:p>
            <w:pPr>
              <w:autoSpaceDN w:val="0"/>
              <w:autoSpaceDE w:val="0"/>
              <w:widowControl/>
              <w:spacing w:line="290" w:lineRule="exact" w:before="576" w:after="0"/>
              <w:ind w:left="144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12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13</w:t>
            </w:r>
          </w:p>
          <w:p>
            <w:pPr>
              <w:autoSpaceDN w:val="0"/>
              <w:autoSpaceDE w:val="0"/>
              <w:widowControl/>
              <w:spacing w:line="336" w:lineRule="exact" w:before="818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14</w:t>
            </w:r>
          </w:p>
          <w:p>
            <w:pPr>
              <w:autoSpaceDN w:val="0"/>
              <w:autoSpaceDE w:val="0"/>
              <w:widowControl/>
              <w:spacing w:line="290" w:lineRule="exact" w:before="288" w:after="0"/>
              <w:ind w:left="144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15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16</w:t>
            </w:r>
          </w:p>
          <w:p>
            <w:pPr>
              <w:autoSpaceDN w:val="0"/>
              <w:autoSpaceDE w:val="0"/>
              <w:widowControl/>
              <w:spacing w:line="288" w:lineRule="exact" w:before="290" w:after="0"/>
              <w:ind w:left="184" w:right="122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17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18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19</w:t>
            </w:r>
          </w:p>
          <w:p>
            <w:pPr>
              <w:autoSpaceDN w:val="0"/>
              <w:autoSpaceDE w:val="0"/>
              <w:widowControl/>
              <w:spacing w:line="288" w:lineRule="exact" w:before="578" w:after="0"/>
              <w:ind w:left="184" w:right="122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20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21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22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23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24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25</w:t>
            </w:r>
          </w:p>
        </w:tc>
        <w:tc>
          <w:tcPr>
            <w:tcW w:type="dxa" w:w="9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66" w:val="left"/>
                <w:tab w:pos="5814" w:val="left"/>
                <w:tab w:pos="8994" w:val="left"/>
                <w:tab w:pos="9110" w:val="left"/>
                <w:tab w:pos="9112" w:val="left"/>
              </w:tabs>
              <w:autoSpaceDE w:val="0"/>
              <w:widowControl/>
              <w:spacing w:line="288" w:lineRule="exact" w:before="108" w:after="0"/>
              <w:ind w:left="17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Principe de mesure du temps de vol pulsé (TOF) [3]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</w:t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Diagramme des objectifs du projet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. . . . . . . . . .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8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Exemple d’image RVB avec des personnes en mouvement dans diverses directions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11 </w:t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12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Illustration de la segmentation vidéo et du comptage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Approches d’apprentissage profond utilisant le LiDAR, la caméra ou les deux comme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données d’entrée pour la détection de voitures sur l’ensemble de données de test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KITTI (vue aérienne) [10]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22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Visualisation d’un fichier LAS à l’aide du logiciel LASview de la suite LAStools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28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Visualisation d’un fichier LAS à l’aide du logiciel QGIS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29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Visualisation d’un fichier LAS à l’aide du logiciel CloudCompare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30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Trois approches pour la représentation des nuages de points Lidar : (a) méthodes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basées sur les vues multiples (MV3D) ; (b) méthodes basées sur les volumes ; et (c)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méthodes basées sur les points [4].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36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Différentes représentations de nuages de points [14].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37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Résumé des algorithmes de classification des objets en 3D, y compris les modalités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et les représentations des données, la nouveauté des algorithmes et les performances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sur l’ensemble de données ModelNet40 [4].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38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Vue d’ensemble des architectures de détection d’objets en 3D (réalisée avec streamlit)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38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Architectures typiques pour deux catégories de détection 3D en deux étapes basées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sur le lidar : (a) méthodes basées sur le lidar uniquement et (b) méthodes basées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sur la fusion du lidar. Réseaux typiques pour deux catégories de détecteurs à une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étape basés sur le Lidar : (c) méthodes Lidar seul et (d) méthodes Lidar-fusion [4].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39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Résumé des méthodes de détection d’objets 3D et de leurs résultats expérimentaux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sur le test de référence KITTI [4].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40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41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Aperçu des architectures de suivi [4].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</w:t>
            </w:r>
          </w:p>
          <w:p>
            <w:pPr>
              <w:autoSpaceDN w:val="0"/>
              <w:tabs>
                <w:tab w:pos="174" w:val="left"/>
                <w:tab w:pos="182" w:val="left"/>
                <w:tab w:pos="6920" w:val="left"/>
                <w:tab w:pos="8994" w:val="left"/>
              </w:tabs>
              <w:autoSpaceDE w:val="0"/>
              <w:widowControl/>
              <w:spacing w:line="288" w:lineRule="exact" w:before="48" w:after="0"/>
              <w:ind w:left="15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Résultats de la comparaison des benchmarks KITTI de détection d’objets 3D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(difficulté moyenne) [8].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41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Vue d’ensemble des réseaux d’instances de segmentation 3D [4].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42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Trame de données LiDAR avant segmentation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</w:t>
            </w:r>
          </w:p>
          <w:p>
            <w:pPr>
              <w:autoSpaceDN w:val="0"/>
              <w:tabs>
                <w:tab w:pos="7658" w:val="left"/>
                <w:tab w:pos="8028" w:val="left"/>
                <w:tab w:pos="8994" w:val="left"/>
              </w:tabs>
              <w:autoSpaceDE w:val="0"/>
              <w:widowControl/>
              <w:spacing w:line="288" w:lineRule="exact" w:before="50" w:after="0"/>
              <w:ind w:left="174" w:right="0" w:firstLine="0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>Illustration of LiDAR Data Segmentation Steps. From left to right: (a) Voxel Down-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sampled, (b) Cropped to ROI, (c) Ego Car Roof Removed, (d) Plane Segmentation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using RANSAC, (e) DBSCAN Clustering, (f) Bounding Boxes Extraction.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44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Exemple d’image RGB de KITTI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Résultat de détection lidar-only avec Complex-YOLO sur KITTI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Exemple de tracking avec ByteTrack et YOLOX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46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Prédiction de mon modèle sur KITTI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. . . . . . . . . . . . . . . . .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46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47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Tracking avec complex-yolo et bytetrack sur une image lidar de KITTI </w:t>
            </w:r>
            <w:r>
              <w:tab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 . . . . .</w:t>
            </w:r>
          </w:p>
          <w:p>
            <w:pPr>
              <w:autoSpaceDN w:val="0"/>
              <w:tabs>
                <w:tab w:pos="8996" w:val="left"/>
              </w:tabs>
              <w:autoSpaceDE w:val="0"/>
              <w:widowControl/>
              <w:spacing w:line="336" w:lineRule="exact" w:before="0" w:after="0"/>
              <w:ind w:left="17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Tracking avec complex-yolo et bytetrack sur les coordonnées d’image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. . . . . . . 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336" w:lineRule="exact" w:before="24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</w:t>
      </w:r>
    </w:p>
    <w:p>
      <w:pPr>
        <w:sectPr>
          <w:pgSz w:w="12240" w:h="15840"/>
          <w:pgMar w:top="534" w:right="113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968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 xml:space="preserve">1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Introduction</w:t>
      </w:r>
    </w:p>
    <w:p>
      <w:pPr>
        <w:autoSpaceDN w:val="0"/>
        <w:tabs>
          <w:tab w:pos="882" w:val="left"/>
        </w:tabs>
        <w:autoSpaceDE w:val="0"/>
        <w:widowControl/>
        <w:spacing w:line="492" w:lineRule="exact" w:before="184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1.1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Problématique générale</w:t>
      </w:r>
    </w:p>
    <w:p>
      <w:pPr>
        <w:autoSpaceDN w:val="0"/>
        <w:autoSpaceDE w:val="0"/>
        <w:widowControl/>
        <w:spacing w:line="290" w:lineRule="exact" w:before="148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progrès récents de la télédétection et de la technologie de la vision par ordinateur permettent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d’améliorer un certain nombre d’applications. MELINT, une entreprise de sécurité et de surveillance,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 compris l’enjeu et envisage d’explorer les possibilités offertes.</w:t>
      </w:r>
    </w:p>
    <w:p>
      <w:pPr>
        <w:autoSpaceDN w:val="0"/>
        <w:autoSpaceDE w:val="0"/>
        <w:widowControl/>
        <w:spacing w:line="290" w:lineRule="exact" w:before="142" w:after="0"/>
        <w:ind w:left="0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LiDAR, ou Light Detection and Ranging, est une technologie de télédétection qui utilise des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impulsions laser pour mesurer les distances, produire des mesures 3D précises (x, y, z) et créer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cartes 3D détaillées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90" w:lineRule="exact" w:before="144" w:after="0"/>
        <w:ind w:left="0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composants matériels d’un système Lidar comprennent un véhicule de collecte, un système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balayage laser, un système de positionnement par satellite (GPS) et un système de navigation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inertielle (INS).</w:t>
      </w:r>
    </w:p>
    <w:p>
      <w:pPr>
        <w:autoSpaceDN w:val="0"/>
        <w:autoSpaceDE w:val="0"/>
        <w:widowControl/>
        <w:spacing w:line="240" w:lineRule="auto" w:before="242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8549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54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1: Principe de mesure du temps de vol pulsé (TOF)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88" w:lineRule="exact" w:before="43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LiDAR fonctionne en émettant des impulsions laser, en mesurant leur temps de retour et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calculant les distances par rapport aux objets, ce qui permet de créer des modèles 3D détaillés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LiDAR offre des données spatiales précises et à haute résolution, ce qui le rend inestimable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pour les applications scientifiques, techniques et environnementales. En mesurant la distance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propagation entre l’émetteur Lidar et l’objet cible et en analysant la magnitude de l’énergie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réfléchie, l’amplitude, la fréquence et la phase du spectre d’ondes réfléchies sur la surface de l’objet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cible, le Lidar peut présenter des informations structurelles 3D précises de l’objet cible au niveau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du centimètre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0" w:right="58" w:firstLine="0"/>
        <w:jc w:val="both"/>
      </w:pP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Le LiDAR trouve des applications dans les levés topographiques, la gestion forestière, les véhicules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autonomes, la planification urbaine et bien d’autres domaines, fournissant des données spatiales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précises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Il est largement utilisé dans les applications de cartographie laser aéroportée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offre une alternative rentable aux techniques d’arpentage traditionnelles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36" w:lineRule="exact" w:before="26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</w:t>
      </w:r>
    </w:p>
    <w:p>
      <w:pPr>
        <w:sectPr>
          <w:pgSz w:w="12240" w:h="15840"/>
          <w:pgMar w:top="534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8" w:right="2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Ces dernières années, le LiDAR a également joué un rôle crucial dans le développement des systèmes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de conduite autonome, permettant aux véhicules de percevoir et de comprendre leur environnement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avec précision. L’utilisation de capteurs Lidar, qui émettent des faisceaux laser et mesurent le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temps nécessaire pour que les faisceaux rebondissent après avoir touché le sol, permet aux véhicules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percevoir et de comprendre leur environnement de manière précise sous forme de nuages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points en 3D.</w:t>
      </w:r>
    </w:p>
    <w:p>
      <w:pPr>
        <w:autoSpaceDN w:val="0"/>
        <w:autoSpaceDE w:val="0"/>
        <w:widowControl/>
        <w:spacing w:line="288" w:lineRule="exact" w:before="146" w:after="0"/>
        <w:ind w:left="8" w:right="2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effet, il offre une meilleure résolution 3D que les technologies conventionnelles telles que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caméras, les radars ou l’imagerie thermique, et peut les compléter. Néanmoins, il existe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marché dans le secteur de la sécurité, même si le lidar est déjà devenu un standard pour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perception 3D dans les véhicules autonomes. MELINT, un expert dans le domaine de la sécurité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au Maroc, explore l’utilisation du lidar pour la vision 3D. Les recherches menées dans le cadre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ce projet relèvent l’importance du lidar pour la sécurité, ainsi que les méthodes de détection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d’objets basées sur des capteurs lidar. La solution que nous proposons intègre ingénieusement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capteurs lidar, des caméras et des technologies complémentaires. Cette intégration vise à offrir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une vue holistique de l’environnement, augmentant ainsi la portée et l’efficacité des systèmes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surveillance.</w:t>
      </w:r>
    </w:p>
    <w:p>
      <w:pPr>
        <w:autoSpaceDN w:val="0"/>
        <w:tabs>
          <w:tab w:pos="890" w:val="left"/>
        </w:tabs>
        <w:autoSpaceDE w:val="0"/>
        <w:widowControl/>
        <w:spacing w:line="492" w:lineRule="exact" w:before="302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1.2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Principales tâches de télédétection</w:t>
      </w:r>
    </w:p>
    <w:p>
      <w:pPr>
        <w:autoSpaceDN w:val="0"/>
        <w:autoSpaceDE w:val="0"/>
        <w:widowControl/>
        <w:spacing w:line="288" w:lineRule="exact" w:before="150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problèmes liés à la surveillance d’une zone peuvent varier en fonction de l’objectif de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surveillance. Toutefois, les problèmes les plus courants sont les suivants :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Détection d’objets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Comment détecter et identifier les objets présents dans la zone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surveillée à partir des données LIDAR ?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8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Suivi des objets :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comment suivre les objets détectés en temps réel et prédire leur trajectoire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future ?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6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77621332804361"/>
          <w:rFonts w:ascii="LMRoman12" w:hAnsi="LMRoman12" w:eastAsia="LMRoman12"/>
          <w:b/>
          <w:i w:val="0"/>
          <w:color w:val="000000"/>
          <w:sz w:val="24"/>
        </w:rPr>
        <w:t xml:space="preserve"> Classification des objets :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 Comment classer les objets détectés dans différentes catégories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telles que les piétons, les véhicules, les animaux, etc.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6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Sécurité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Comment utiliser les données LIDAR pour assurer la sécurité des personnes et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biens dans la zone surveillée ?</w:t>
      </w:r>
    </w:p>
    <w:p>
      <w:pPr>
        <w:autoSpaceDN w:val="0"/>
        <w:autoSpaceDE w:val="0"/>
        <w:widowControl/>
        <w:spacing w:line="290" w:lineRule="exact" w:before="144" w:after="0"/>
        <w:ind w:left="8" w:right="20" w:firstLine="0"/>
        <w:jc w:val="both"/>
      </w:pP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Le problème principal que nous cherchons à résoudre est le suivant : Comment utiliser les données </w:t>
      </w:r>
      <w:r>
        <w:rPr>
          <w:w w:val="98.92682234446207"/>
          <w:rFonts w:ascii="LMRoman12" w:hAnsi="LMRoman12" w:eastAsia="LMRoman12"/>
          <w:b w:val="0"/>
          <w:i w:val="0"/>
          <w:color w:val="000000"/>
          <w:sz w:val="24"/>
        </w:rPr>
        <w:t xml:space="preserve">LIDAR pour assurer la sécurité des personnes et des biens dans une zone surveillée en tirant parti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technologies de vision par ordinateur, tout en réduisant le coût de cette tâche, en particulier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les zones d’intérêt, sans compromettre l’efficacité de la surveillance en termes de précision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résolution ?</w:t>
      </w:r>
    </w:p>
    <w:p>
      <w:pPr>
        <w:autoSpaceDN w:val="0"/>
        <w:autoSpaceDE w:val="0"/>
        <w:widowControl/>
        <w:spacing w:line="288" w:lineRule="exact" w:before="146" w:after="0"/>
        <w:ind w:left="8" w:right="20" w:hanging="8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Ainsi, le développement et la mise en œuvre d’algorithmes d’apprentissage automatique spécialement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conçus pour analyser les données Lidar pour des tâches telles que la détection d’anomalies,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reconnaissance de comportements et l’identification d’objets sont essentiels pour des systèmes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sécurité et de surveillance efficaces.</w:t>
      </w:r>
    </w:p>
    <w:p>
      <w:pPr>
        <w:autoSpaceDN w:val="0"/>
        <w:tabs>
          <w:tab w:pos="890" w:val="left"/>
        </w:tabs>
        <w:autoSpaceDE w:val="0"/>
        <w:widowControl/>
        <w:spacing w:line="490" w:lineRule="exact" w:before="30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1.3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Défis majeurs dans la perception basée sur le lidar</w:t>
      </w:r>
    </w:p>
    <w:p>
      <w:pPr>
        <w:autoSpaceDN w:val="0"/>
        <w:tabs>
          <w:tab w:pos="8402" w:val="left"/>
        </w:tabs>
        <w:autoSpaceDE w:val="0"/>
        <w:widowControl/>
        <w:spacing w:line="296" w:lineRule="exact" w:before="142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 projet présente une synergie unique entre trois technologies distinctes :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la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vision par </w:t>
      </w:r>
      <w:r>
        <w:rPr>
          <w:rFonts w:ascii="LMMono12" w:hAnsi="LMMono12" w:eastAsia="LMMono12"/>
          <w:b w:val="0"/>
          <w:i w:val="0"/>
          <w:color w:val="000000"/>
          <w:sz w:val="24"/>
        </w:rPr>
        <w:t>ordinateur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s’appuyant sur des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données LIDAR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pour relever des défis complexes en matière</w:t>
      </w:r>
    </w:p>
    <w:p>
      <w:pPr>
        <w:autoSpaceDN w:val="0"/>
        <w:autoSpaceDE w:val="0"/>
        <w:widowControl/>
        <w:spacing w:line="336" w:lineRule="exact" w:before="25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5</w:t>
      </w:r>
    </w:p>
    <w:p>
      <w:pPr>
        <w:sectPr>
          <w:pgSz w:w="12240" w:h="15840"/>
          <w:pgMar w:top="562" w:right="112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4" w:lineRule="exact" w:before="58" w:after="0"/>
        <w:ind w:left="0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de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surveillance et de sécurité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. Cette fusion innovante offre des avantages indéniables en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termes d’efficacité, de précision et de résolution. Cependant, elle rassemble également des défis issus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domaines différents, ce qui nécessite une approche intégrée et holistique pour leur résolution.</w:t>
      </w:r>
    </w:p>
    <w:p>
      <w:pPr>
        <w:autoSpaceDN w:val="0"/>
        <w:autoSpaceDE w:val="0"/>
        <w:widowControl/>
        <w:spacing w:line="288" w:lineRule="exact" w:before="148" w:after="0"/>
        <w:ind w:left="586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Gestion des données Lidar: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Les données Lidar peuvent être massives et contenir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millions de points de données. Les techniques de prétraitement doivent être soigneusement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choisies en fonction de l’application spécifique afin d’éviter de surcharger les ressources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informatiques.</w:t>
      </w:r>
    </w:p>
    <w:p>
      <w:pPr>
        <w:autoSpaceDN w:val="0"/>
        <w:tabs>
          <w:tab w:pos="558" w:val="left"/>
          <w:tab w:pos="586" w:val="left"/>
        </w:tabs>
        <w:autoSpaceDE w:val="0"/>
        <w:widowControl/>
        <w:spacing w:line="288" w:lineRule="exact" w:before="148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Alignement et fusion des données: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La combinaison des données Lidar avec des infor-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mations provenant de capteurs complémentaires tels que les caméras et les radars permet </w:t>
      </w:r>
      <w:r>
        <w:tab/>
      </w:r>
      <w:r>
        <w:tab/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d’obtenir une image plus riche de l’environnement. Cependant, la fusion des données présente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son propre lot de défis. Les données des caméras sont généralement stockées de manière </w:t>
      </w:r>
      <w:r>
        <w:tab/>
      </w:r>
      <w:r>
        <w:tab/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régulière et ordonnée, alors que les nuages de points Lidar ne sont pas ordonnés et présentent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relations complexes entre les points. Cette différence dans la structure des données rend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fusion et les applications d’apprentissage profond plus complexes pour les données Lidar. 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>([</w:t>
      </w:r>
      <w:r>
        <w:rPr>
          <w:w w:val="98.725954691569"/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>], [</w:t>
      </w:r>
      <w:r>
        <w:rPr>
          <w:w w:val="98.725954691569"/>
          <w:rFonts w:ascii="LMRoman12" w:hAnsi="LMRoman12" w:eastAsia="LMRoman12"/>
          <w:b w:val="0"/>
          <w:i w:val="0"/>
          <w:color w:val="0000FF"/>
          <w:sz w:val="24"/>
        </w:rPr>
        <w:t>8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]). Par exemple, la précision de la fusion des données dépend fortement de la précision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l’étalonnage et de l’enregistrement entre les données des caméras 2D et les nuages de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points Lidar 3D ([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]). De plus, les problématiques de calibration peuvent se poser dans la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pratique</w:t>
      </w:r>
    </w:p>
    <w:p>
      <w:pPr>
        <w:autoSpaceDN w:val="0"/>
        <w:autoSpaceDE w:val="0"/>
        <w:widowControl/>
        <w:spacing w:line="288" w:lineRule="exact" w:before="148" w:after="0"/>
        <w:ind w:left="586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Mode de fusion des données :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En combinant les informations venant de plusieurs capteurs,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en plus des problématiques liées à la différence de structure et la calibration, il fest important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déterminer le moment optiomal pour fusionner. La fusion peut avoir avant, pendant ou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après les méthodes de traitement spécialisées. A ce point, il faut tenir compte la différence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structure entre les données et l’efficacité de achitectures unimodales vs multimodales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 les différences tâches. Ce choix influence directement l’efficacité (précision et temps)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l’architecture finale.</w:t>
      </w:r>
    </w:p>
    <w:p>
      <w:pPr>
        <w:autoSpaceDN w:val="0"/>
        <w:autoSpaceDE w:val="0"/>
        <w:widowControl/>
        <w:spacing w:line="288" w:lineRule="exact" w:before="146" w:after="0"/>
        <w:ind w:left="586" w:right="66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Différence de résolution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 Lidar offre généralement une haute résolution horizontale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mais peut avoir une résolution verticale inférieure à celle des caméras. Cette différence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résolution doit être prise en compte lors du traitement des données et de la sélection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modèles.</w:t>
      </w:r>
    </w:p>
    <w:p>
      <w:pPr>
        <w:autoSpaceDN w:val="0"/>
        <w:tabs>
          <w:tab w:pos="586" w:val="left"/>
        </w:tabs>
        <w:autoSpaceDE w:val="0"/>
        <w:widowControl/>
        <w:spacing w:line="286" w:lineRule="exact" w:before="150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Optimisation du placement des capteurs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Comment optimiser l’emplacement des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capteurs LIDAR pour couvrir efficacement la zone surveillée et réduire les coûts ?</w:t>
      </w:r>
    </w:p>
    <w:p>
      <w:pPr>
        <w:autoSpaceDN w:val="0"/>
        <w:autoSpaceDE w:val="0"/>
        <w:widowControl/>
        <w:spacing w:line="288" w:lineRule="exact" w:before="148" w:after="0"/>
        <w:ind w:left="586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Spécialisation des tâches: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Selon le résultat souhaité (classification, segmentation, détection,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suivi), des architectures d’apprentissage profond spécialisées peuvent être nécessaires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obtenir des performances optimales.</w:t>
      </w:r>
    </w:p>
    <w:p>
      <w:pPr>
        <w:autoSpaceDN w:val="0"/>
        <w:autoSpaceDE w:val="0"/>
        <w:widowControl/>
        <w:spacing w:line="288" w:lineRule="exact" w:before="146" w:after="0"/>
        <w:ind w:left="586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Adaptation des algorithmes: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De nombreuses architectures de détection d’objets basées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 le Lidar sont conçues pour les véhicules autonomes. Bien que ces architectures puissent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constituer un point de départ, il est essentiel d’évaluer leur pertinence et de les adapter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éventuellement aux exigences spécifiques des applications de sécurité et de surveillance.</w:t>
      </w:r>
    </w:p>
    <w:p>
      <w:pPr>
        <w:autoSpaceDN w:val="0"/>
        <w:autoSpaceDE w:val="0"/>
        <w:widowControl/>
        <w:spacing w:line="288" w:lineRule="exact" w:before="146" w:after="0"/>
        <w:ind w:left="586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725954691569"/>
          <w:rFonts w:ascii="LMRoman12" w:hAnsi="LMRoman12" w:eastAsia="LMRoman12"/>
          <w:b/>
          <w:i w:val="0"/>
          <w:color w:val="000000"/>
          <w:sz w:val="24"/>
        </w:rPr>
        <w:t xml:space="preserve"> Approches 2D vs. 3D: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 Alors que les approches basées sur les images 2D pour la détection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d’objets disposent d’un plus grand nombre d’architectures établies et testées, les informations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3D provenant du Lidar offrent une compréhension plus complète de la scène. Le défi consiste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à développer des architectures robustes de détection d’objets en 3D qui peuvent exploiter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tout le potentiel des données Lidar.</w:t>
      </w:r>
    </w:p>
    <w:p>
      <w:pPr>
        <w:autoSpaceDN w:val="0"/>
        <w:autoSpaceDE w:val="0"/>
        <w:widowControl/>
        <w:spacing w:line="336" w:lineRule="exact" w:before="26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6</w:t>
      </w:r>
    </w:p>
    <w:p>
      <w:pPr>
        <w:sectPr>
          <w:pgSz w:w="12240" w:h="15840"/>
          <w:pgMar w:top="562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52" w:after="0"/>
        <w:ind w:left="300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Tirer parti de l’expertise en vision par ordinateur: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Compte tenu des progrès consid-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érables réalisés dans le domaine de la vision par ordinateur pour le traitement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caméras et les tâches d’apprentissage automatique, il est essentiel de tirer parti de cette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expertise pour prétraiter intelligemment les données Lidar et adapter les algorithmes existants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aux applications de sécurité et de surveillance. En comblant le fossé entre la vision par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ordinateur et la technologie Lidar, nous pouvons développer des systèmes de surveillance plus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robustes et plus efficaces.</w:t>
      </w:r>
    </w:p>
    <w:p>
      <w:pPr>
        <w:autoSpaceDN w:val="0"/>
        <w:autoSpaceDE w:val="0"/>
        <w:widowControl/>
        <w:spacing w:line="288" w:lineRule="exact" w:before="148" w:after="0"/>
        <w:ind w:left="300" w:right="66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Détection d’objets avec chevauchement (occlusion):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Lorsque des objets sont placés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l’un derrière l’autre dans le plan de profondeur (plus loin du Lidar), le capteur peut 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pas détecter ou suivre l’objet occulté. Cela peut constituer un obstacle important à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 précise.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88" w:lineRule="exact" w:before="148" w:after="0"/>
        <w:ind w:left="300" w:right="2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97697766621908"/>
          <w:rFonts w:ascii="LMRoman12" w:hAnsi="LMRoman12" w:eastAsia="LMRoman12"/>
          <w:b/>
          <w:i w:val="0"/>
          <w:color w:val="000000"/>
          <w:sz w:val="24"/>
        </w:rPr>
        <w:t xml:space="preserve"> Complétion de profondeur: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 La nature éparse et irrégulière des données Lidar peut poser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problèmes aux algorithmes de perception 3D. Des techniques telles que la complétion de 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profondeur, qui visent à suréchantillonner les données éparses en représentations plus denses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et plus régulières, peuvent être cruciales pour améliorer les performances de ces algorithmes.</w:t>
      </w:r>
    </w:p>
    <w:p>
      <w:pPr>
        <w:autoSpaceDN w:val="0"/>
        <w:autoSpaceDE w:val="0"/>
        <w:widowControl/>
        <w:spacing w:line="336" w:lineRule="exact" w:before="0" w:after="0"/>
        <w:ind w:left="272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([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])</w:t>
      </w:r>
    </w:p>
    <w:p>
      <w:pPr>
        <w:autoSpaceDN w:val="0"/>
        <w:autoSpaceDE w:val="0"/>
        <w:widowControl/>
        <w:spacing w:line="288" w:lineRule="exact" w:before="148" w:after="0"/>
        <w:ind w:left="300" w:right="58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Superrésolution pour les données Lidar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Outre les considérations relatives au réseau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et à la gestion des occlusions, les données Lidar elles-mêmes peuvent bénéficier de techniques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traitement avancées telles que la superrésolution. La superrésolution vise à améliorer la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résolution du nuage de points 3D capturé en exploitant les données existantes ou en incorporant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des informations provenant de capteurs complémentaires. Cela peut potentiellement améliorer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la précision et le détail des tâches de détection et de reconnaissance des objets dans le système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surveillance.</w:t>
      </w:r>
    </w:p>
    <w:p>
      <w:pPr>
        <w:autoSpaceDN w:val="0"/>
        <w:autoSpaceDE w:val="0"/>
        <w:widowControl/>
        <w:spacing w:line="288" w:lineRule="exact" w:before="148" w:after="0"/>
        <w:ind w:left="300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Disponibilités de données pour les tests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Lors de l’évaluation des algorithmes et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approches, le choix d’une plateforme commune de capteurs Lidar (comme Velodyne) peut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faciliter les comparaisons et assurer la cohérence entre les efforts de recherche. En plus, la 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taille du dataset d’entrainement, la diversité des scénarios de sécurité et de surveillance et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qualité de la données sont des paramètres importants dans la préparation de la donnée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88" w:lineRule="exact" w:before="148" w:after="0"/>
        <w:ind w:left="300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7567221323648"/>
          <w:rFonts w:ascii="LMRoman12" w:hAnsi="LMRoman12" w:eastAsia="LMRoman12"/>
          <w:b/>
          <w:i w:val="0"/>
          <w:color w:val="000000"/>
          <w:sz w:val="24"/>
        </w:rPr>
        <w:t xml:space="preserve"> Généralisabilité des modèles de réseaux neuronaux: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 Les modèles actuels de détection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d’objets formés sur des données Lidar ont souvent du mal à se généraliser à différents types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capteurs en raison des variations de résolution. En outre, l’annotation des données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ces modèles peut être coûteuse et prendre du temps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8" w:after="0"/>
        <w:ind w:left="300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Contraintes du temps réel :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Les systèmes de sécurité et de surveillance nécessitent souvent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un traitement en temps réel des données des capteurs. Cependant, des algorithmes complexes </w:t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et des limitations matérielles peuvent introduire un temps de latence dans le système, ce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risque d’entraver les performances en temps réel.</w:t>
      </w:r>
    </w:p>
    <w:p>
      <w:pPr>
        <w:autoSpaceDN w:val="0"/>
        <w:autoSpaceDE w:val="0"/>
        <w:widowControl/>
        <w:spacing w:line="288" w:lineRule="exact" w:before="148" w:after="0"/>
        <w:ind w:left="300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Considérations matérielles: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L’utilisation d’algorithmes d’apprentissage profond pour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tâches avancées telles que la reconnaissance d’objets et la détection d’anomalies peut s’avérer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coûteuse en termes de calcul. Un matériel puissant, tel que les GPU, peut être nécessaire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traitement en temps réel. Bien que ce défi puisse être atténué par l’utilisation de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caméras (qui sont généralement bien adaptées à l’apprentissage profond), les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Lidar offrent des avantages uniques qui nécessitent l’exploration de solutions alternatives.</w:t>
      </w:r>
    </w:p>
    <w:p>
      <w:pPr>
        <w:autoSpaceDN w:val="0"/>
        <w:autoSpaceDE w:val="0"/>
        <w:widowControl/>
        <w:spacing w:line="340" w:lineRule="exact" w:before="9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Considérations supplémentaires pour les réseaux Lidar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 déploiement de capteurs</w:t>
      </w:r>
    </w:p>
    <w:p>
      <w:pPr>
        <w:autoSpaceDN w:val="0"/>
        <w:autoSpaceDE w:val="0"/>
        <w:widowControl/>
        <w:spacing w:line="336" w:lineRule="exact" w:before="266" w:after="0"/>
        <w:ind w:left="0" w:right="4976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7</w:t>
      </w:r>
    </w:p>
    <w:p>
      <w:pPr>
        <w:sectPr>
          <w:pgSz w:w="12240" w:h="15840"/>
          <w:pgMar w:top="560" w:right="1086" w:bottom="24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5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 dans un réseau introduit une nouvelle série de défis qu’il convient de relever dont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fiabilité du réseau, l’efficacité énergique, la conception du réseau et bien plus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8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Optimisation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Comment optimiser l’emplacement des capteurs LIDAR pour couvrir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efficacement la zone surveillée et réduire les coûts ?</w:t>
      </w:r>
    </w:p>
    <w:p>
      <w:pPr>
        <w:autoSpaceDN w:val="0"/>
        <w:tabs>
          <w:tab w:pos="890" w:val="left"/>
        </w:tabs>
        <w:autoSpaceDE w:val="0"/>
        <w:widowControl/>
        <w:spacing w:line="490" w:lineRule="exact" w:before="31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1.4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Objectifs</w:t>
      </w:r>
    </w:p>
    <w:p>
      <w:pPr>
        <w:autoSpaceDN w:val="0"/>
        <w:autoSpaceDE w:val="0"/>
        <w:widowControl/>
        <w:spacing w:line="492" w:lineRule="exact" w:before="102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1.4.1 Objectifs de l’aspect science de données du projet</w:t>
      </w:r>
    </w:p>
    <w:p>
      <w:pPr>
        <w:autoSpaceDN w:val="0"/>
        <w:autoSpaceDE w:val="0"/>
        <w:widowControl/>
        <w:spacing w:line="288" w:lineRule="exact" w:before="150" w:after="0"/>
        <w:ind w:left="8" w:right="2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Ce projet apporte une valeur ajoutée significative en étudiant les applications potentielles du Lidar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le domaine de la sécurité et de la surveillance. En s’appuyant sur le Lidar, Melint peut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améliorer la précision et la fiabilité de ses systèmes de télésurveillance, en particulier dans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conditions difficiles telles que la faible luminosité ou le mauvais temps. L’accent mis sur la détection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objets, y compris les êtres humains, vise à renforcer la sécurité des opérations, conformément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aux besoins de surveillance et de sécurité de la clientèle de Melint.</w:t>
      </w:r>
    </w:p>
    <w:p>
      <w:pPr>
        <w:autoSpaceDN w:val="0"/>
        <w:autoSpaceDE w:val="0"/>
        <w:widowControl/>
        <w:spacing w:line="288" w:lineRule="exact" w:before="146" w:after="0"/>
        <w:ind w:left="8" w:right="20" w:hanging="8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Ainsi, l’objectif principal de ce projet est d’explorer les méthodes de détection, de suivi,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reconnaissance et d’identification potentielle d’objets par l’application de la technologie Lidar. Plus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précisément, le projet vise à concevoir des techniques de détection, de suivi et de reconnaissance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d’objets dans des environnements extérieurs à l’aide de données Lidar. L’objectif est de réduire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coût associé à la détection d’objets dans des zones d’intérêt sans compromettre l’efficacité de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surveillance, en mettant l’accent sur la précision et la résolution. Le projet s’intéresse également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aux tâches de prétraitement telles que l’égalisation, le filtrage et éventuellement la segmentation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données Lidar.</w:t>
      </w:r>
    </w:p>
    <w:p>
      <w:pPr>
        <w:autoSpaceDN w:val="0"/>
        <w:autoSpaceDE w:val="0"/>
        <w:widowControl/>
        <w:spacing w:line="240" w:lineRule="auto" w:before="232" w:after="0"/>
        <w:ind w:left="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34493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4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2: Diagramme des objectifs du projet</w:t>
      </w:r>
    </w:p>
    <w:p>
      <w:pPr>
        <w:autoSpaceDN w:val="0"/>
        <w:autoSpaceDE w:val="0"/>
        <w:widowControl/>
        <w:spacing w:line="336" w:lineRule="exact" w:before="59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8</w:t>
      </w:r>
    </w:p>
    <w:p>
      <w:pPr>
        <w:sectPr>
          <w:pgSz w:w="12240" w:h="15840"/>
          <w:pgMar w:top="562" w:right="112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2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La figure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2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illustre l’architecture du système à développer dans le cadre du projet global. Ce projet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comprend l’analyse et le traitement des données Lidar, associés à la fusion d’images pour améliorer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perception.</w:t>
      </w:r>
    </w:p>
    <w:p>
      <w:pPr>
        <w:autoSpaceDN w:val="0"/>
        <w:tabs>
          <w:tab w:pos="286" w:val="left"/>
          <w:tab w:pos="586" w:val="left"/>
          <w:tab w:pos="848" w:val="left"/>
        </w:tabs>
        <w:autoSpaceDE w:val="0"/>
        <w:widowControl/>
        <w:spacing w:line="420" w:lineRule="exact" w:before="38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1.4.2 Paramètres de recherche</w:t>
      </w:r>
      <w:r>
        <w:br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Spécifications de la scène: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Environnement extérieur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Lidar non aéroporté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Conditions de luminosité variables possibles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Contexte général : §écurité et surveillance</w:t>
      </w:r>
      <w:r>
        <w:br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Objectif de la recherche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Exploration initiale dans le domaine de la recherche sur la </w:t>
      </w:r>
      <w:r>
        <w:tab/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conduite autonome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Exploration initiale dans le domaine de la recherche sur la conduite autonome</w:t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Accent mis sur le Lidar terrestre en raison de contraintes réglementaires</w:t>
      </w:r>
      <w:r>
        <w:br/>
      </w:r>
      <w:r>
        <w:tab/>
      </w:r>
      <w:r>
        <w:tab/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Lidar terrestre utilisé à l’extérieur, principalement pour les applications de conduite.</w:t>
      </w:r>
    </w:p>
    <w:p>
      <w:pPr>
        <w:autoSpaceDN w:val="0"/>
        <w:tabs>
          <w:tab w:pos="848" w:val="left"/>
          <w:tab w:pos="1100" w:val="left"/>
        </w:tabs>
        <w:autoSpaceDE w:val="0"/>
        <w:widowControl/>
        <w:spacing w:line="384" w:lineRule="exact" w:before="50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Tâches: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Priorité à la détection humaine par rapport à d’autres objets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Rôle du Lidar dans l’identification des humains pour la détection ou la reconnaissance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au niveau de l’instance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Respect de la séquence DRI (Détection-Reconnaissance-Identification)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Accent mis sur les applications de sécurité, en particulier le Lidar routier et la surveillance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intelligente.</w:t>
      </w:r>
    </w:p>
    <w:p>
      <w:pPr>
        <w:autoSpaceDN w:val="0"/>
        <w:tabs>
          <w:tab w:pos="848" w:val="left"/>
          <w:tab w:pos="1100" w:val="left"/>
        </w:tabs>
        <w:autoSpaceDE w:val="0"/>
        <w:widowControl/>
        <w:spacing w:line="398" w:lineRule="exact" w:before="40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Spécifications relatives à l’infrastructure :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Priorité au Lidar 3D pour la détection directe d’objets en 3D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Exploration de la technologie Lidar à l’état solide</w:t>
      </w:r>
      <w:r>
        <w:br/>
      </w: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 traitement en temps réel est idéal et l’applicabilité de l’informatique de pointe est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envisagée.</w:t>
      </w:r>
    </w:p>
    <w:p>
      <w:pPr>
        <w:autoSpaceDN w:val="0"/>
        <w:autoSpaceDE w:val="0"/>
        <w:widowControl/>
        <w:spacing w:line="336" w:lineRule="exact" w:before="321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9</w:t>
      </w:r>
    </w:p>
    <w:p>
      <w:pPr>
        <w:sectPr>
          <w:pgSz w:w="12240" w:h="15840"/>
          <w:pgMar w:top="562" w:right="1124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62"/>
        <w:ind w:left="0" w:right="0"/>
      </w:pPr>
    </w:p>
    <w:p>
      <w:pPr>
        <w:autoSpaceDN w:val="0"/>
        <w:tabs>
          <w:tab w:pos="968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 xml:space="preserve">2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Données de télédétection par le lidar</w:t>
      </w:r>
    </w:p>
    <w:p>
      <w:pPr>
        <w:autoSpaceDN w:val="0"/>
        <w:autoSpaceDE w:val="0"/>
        <w:widowControl/>
        <w:spacing w:line="336" w:lineRule="exact" w:before="7104" w:after="0"/>
        <w:ind w:left="0" w:right="4562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10</w:t>
      </w:r>
    </w:p>
    <w:p>
      <w:pPr>
        <w:sectPr>
          <w:pgSz w:w="12240" w:h="15840"/>
          <w:pgMar w:top="1440" w:right="144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882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2.1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Types de données fournies par les caméras</w:t>
      </w:r>
    </w:p>
    <w:p>
      <w:pPr>
        <w:autoSpaceDN w:val="0"/>
        <w:tabs>
          <w:tab w:pos="874" w:val="left"/>
          <w:tab w:pos="4354" w:val="left"/>
        </w:tabs>
        <w:autoSpaceDE w:val="0"/>
        <w:widowControl/>
        <w:spacing w:line="438" w:lineRule="exact" w:before="15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2.1.1</w:t>
      </w:r>
      <w:r>
        <w:rPr>
          <w:rFonts w:ascii="LMRoman12" w:hAnsi="LMRoman12" w:eastAsia="LMRoman12"/>
          <w:b/>
          <w:i w:val="0"/>
          <w:color w:val="FF0000"/>
          <w:sz w:val="35"/>
        </w:rPr>
        <w:t xml:space="preserve"> Expérimentation : </w:t>
      </w:r>
      <w:r>
        <w:tab/>
      </w:r>
      <w:r>
        <w:rPr>
          <w:rFonts w:ascii="LMRoman12" w:hAnsi="LMRoman12" w:eastAsia="LMRoman12"/>
          <w:b/>
          <w:i w:val="0"/>
          <w:color w:val="FF0000"/>
          <w:sz w:val="35"/>
        </w:rPr>
        <w:t>Détection, Suivi et comptage à</w:t>
      </w: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partir d’une caméra statique</w:t>
      </w:r>
    </w:p>
    <w:p>
      <w:pPr>
        <w:autoSpaceDN w:val="0"/>
        <w:autoSpaceDE w:val="0"/>
        <w:widowControl/>
        <w:spacing w:line="288" w:lineRule="exact" w:before="150" w:after="0"/>
        <w:ind w:left="802" w:right="2592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Source : vidéo YouTube illustrant une scène statique</w:t>
      </w:r>
      <w:r>
        <w:br/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 Utilisation du logiciel Ultralytics pour la détection et le suivi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 Résultats obtenus</w:t>
      </w:r>
      <w:r>
        <w:br/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 Logiciel : Ultralytics, avec utilisation de BOT-SORT</w:t>
      </w:r>
    </w:p>
    <w:p>
      <w:pPr>
        <w:autoSpaceDN w:val="0"/>
        <w:tabs>
          <w:tab w:pos="1048" w:val="left"/>
          <w:tab w:pos="2244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Objectif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Cette mise en œuvre se concentre sur l’utilisation de YOLOv8 pour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détection des personnes dans les images LiDAR, le suivi de leurs trajectoires et la mise en œuvre 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d’un mécanisme de segmentation et de comptage vidéo. L’objectif est de compter avec précision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nombre de personnes dans une région d’intérêt spécifique (ROI) d’une vidéo, afin de fournir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informations précieuses pour la surveillance et le contrôle des foules.</w:t>
      </w:r>
    </w:p>
    <w:p>
      <w:pPr>
        <w:autoSpaceDN w:val="0"/>
        <w:tabs>
          <w:tab w:pos="1048" w:val="left"/>
          <w:tab w:pos="3628" w:val="left"/>
        </w:tabs>
        <w:autoSpaceDE w:val="0"/>
        <w:widowControl/>
        <w:spacing w:line="288" w:lineRule="exact" w:before="336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Source des données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Pour ce test, une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1" w:history="1">
          <w:r>
            <w:rPr>
              <w:rStyle w:val="Hyperlink"/>
            </w:rPr>
            <w:t>vidéo YouTube d’une scène statique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a été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utilisée, avec un nombre variable de personnes en p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11" w:history="1">
          <w:r>
            <w:rPr>
              <w:rStyle w:val="Hyperlink"/>
            </w:rPr>
            <w:t>osition statique ou en mouvement et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différentes directions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240" w:lineRule="auto" w:before="292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8562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5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3: Exemple d’image RVB avec des personnes en mouvement dans diverses directions</w:t>
      </w:r>
    </w:p>
    <w:p>
      <w:pPr>
        <w:autoSpaceDN w:val="0"/>
        <w:tabs>
          <w:tab w:pos="1032" w:val="left"/>
          <w:tab w:pos="3888" w:val="left"/>
        </w:tabs>
        <w:autoSpaceDE w:val="0"/>
        <w:widowControl/>
        <w:spacing w:line="340" w:lineRule="exact" w:before="420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Aperçu de la méthode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mise en œuvre comprend les étapes suivantes :</w:t>
      </w:r>
    </w:p>
    <w:p>
      <w:pPr>
        <w:autoSpaceDN w:val="0"/>
        <w:tabs>
          <w:tab w:pos="1260" w:val="left"/>
          <w:tab w:pos="6770" w:val="left"/>
        </w:tabs>
        <w:autoSpaceDE w:val="0"/>
        <w:widowControl/>
        <w:spacing w:line="288" w:lineRule="exact" w:before="336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2.1.1.3.1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Détection de personnes à l’aide de YOLOv8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modèle YOLOv8 est utilisé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pour la détection en temps réel des personnes dans les images LiDAR. Il fournit les coordonnées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boîte englobante autour des personnes détectées.</w:t>
      </w:r>
    </w:p>
    <w:p>
      <w:pPr>
        <w:autoSpaceDN w:val="0"/>
        <w:autoSpaceDE w:val="0"/>
        <w:widowControl/>
        <w:spacing w:line="336" w:lineRule="exact" w:before="83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11</w:t>
      </w:r>
    </w:p>
    <w:p>
      <w:pPr>
        <w:sectPr>
          <w:pgSz w:w="12240" w:h="15840"/>
          <w:pgMar w:top="534" w:right="113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260" w:val="left"/>
          <w:tab w:pos="9586" w:val="left"/>
        </w:tabs>
        <w:autoSpaceDE w:val="0"/>
        <w:widowControl/>
        <w:spacing w:line="288" w:lineRule="exact" w:before="52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2.1.1.3.2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Suivi de la trajectoire avec BoT-SORT basé sur le filtre de Kalman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individus détectés sont suivis sur plusieurs images consécutives à l’aide d’un système de suivi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multi-piéton basé sur le filtre de Kalman (BoT-SORT)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Cette méthode d’association robuste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garantit la continuité du comptage lorsque les personnes se déplacent dans la vidéo.</w:t>
      </w:r>
    </w:p>
    <w:p>
      <w:pPr>
        <w:autoSpaceDN w:val="0"/>
        <w:tabs>
          <w:tab w:pos="1244" w:val="left"/>
          <w:tab w:pos="7880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2.1.1.3.3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Comptage basé sur le retour sur investissement (ROI)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Une région d’intérêt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spécifique (ROI) est définie dans la vidéo. Les personnes qui entrent ou sortent de cette région sont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comptées, ce qui fournit des informations précieuses pour la surveillance et le contrôle des foules.</w:t>
      </w:r>
    </w:p>
    <w:p>
      <w:pPr>
        <w:autoSpaceDN w:val="0"/>
        <w:autoSpaceDE w:val="0"/>
        <w:widowControl/>
        <w:spacing w:line="240" w:lineRule="auto" w:before="468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8981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98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4: Illustration de la segmentation vidéo et du comptage</w:t>
      </w:r>
    </w:p>
    <w:p>
      <w:pPr>
        <w:autoSpaceDN w:val="0"/>
        <w:tabs>
          <w:tab w:pos="1026" w:val="left"/>
          <w:tab w:pos="2562" w:val="left"/>
        </w:tabs>
        <w:autoSpaceDE w:val="0"/>
        <w:widowControl/>
        <w:spacing w:line="288" w:lineRule="exact" w:before="472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2.1.1.4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Illustration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représente visuellement la segmentation vidéo et le processus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comptage, mettant en évidence l’intégration de YOLOv8 pour la détection des personnes et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suivi des trajectoires, conduisant à un comptage précis dans le ROI défini.</w:t>
      </w:r>
    </w:p>
    <w:p>
      <w:pPr>
        <w:autoSpaceDN w:val="0"/>
        <w:autoSpaceDE w:val="0"/>
        <w:widowControl/>
        <w:spacing w:line="336" w:lineRule="exact" w:before="456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12</w:t>
      </w:r>
    </w:p>
    <w:p>
      <w:pPr>
        <w:sectPr>
          <w:pgSz w:w="12240" w:h="15840"/>
          <w:pgMar w:top="560" w:right="112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910" w:val="left"/>
        </w:tabs>
        <w:autoSpaceDE w:val="0"/>
        <w:widowControl/>
        <w:spacing w:line="490" w:lineRule="exact" w:before="0" w:after="0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2.2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Avantages des données lidar</w:t>
      </w:r>
    </w:p>
    <w:p>
      <w:pPr>
        <w:autoSpaceDN w:val="0"/>
        <w:autoSpaceDE w:val="0"/>
        <w:widowControl/>
        <w:spacing w:line="492" w:lineRule="exact" w:before="102" w:after="0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2.2.1 Pourquoi la détection 3D plutôt que la détection 2D</w:t>
      </w:r>
    </w:p>
    <w:p>
      <w:pPr>
        <w:autoSpaceDN w:val="0"/>
        <w:autoSpaceDE w:val="0"/>
        <w:widowControl/>
        <w:spacing w:line="288" w:lineRule="exact" w:before="150" w:after="0"/>
        <w:ind w:left="28" w:right="6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le domaine de la sécurité, la société Melint est confrontée à la question essentielle de savoir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s’il est préférable d’utiliser un détecteur 2D ou 3D. Bien que la détection d’objets en 2D soit un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domaine mature, elle présente des limites importantes en termes de sécurité. En revanche,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détecteurs 3D offrent une approche plus avancée, intégrant des informations tridimensionnelles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précises pour une sécurité accrue. Il est important de noter que, bien que Melint se spécialise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sécurité, nous recherchons des applications dans le domaine de l’automobile, où les découvertes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matière de détection 3D sont d’une grande utilité.</w:t>
      </w:r>
    </w:p>
    <w:p>
      <w:pPr>
        <w:autoSpaceDN w:val="0"/>
        <w:autoSpaceDE w:val="0"/>
        <w:widowControl/>
        <w:spacing w:line="290" w:lineRule="exact" w:before="146" w:after="0"/>
        <w:ind w:left="28" w:right="20" w:hanging="8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Tout d’abord, la détection 3D est privilégiée pour le projet, car elle permet de détecter des objets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tels que les voitures, les piétons et les cyclistes avec une plus grande précision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13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Dans la conduite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autonome comme dans la surveillance, il est essentiel d’obtenir une estimation précise de la position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objets, ce que la détection 3D permet grâce à la précision de l’estimation du centre de gravité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w w:val="98.82644017537436"/>
          <w:rFonts w:ascii="LMRoman12" w:hAnsi="LMRoman12" w:eastAsia="LMRoman12"/>
          <w:b w:val="0"/>
          <w:i w:val="0"/>
          <w:color w:val="0000FF"/>
          <w:sz w:val="24"/>
        </w:rPr>
        <w:t>9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>]. Cette information est cruciale pour interagir en toute sécurité avec les autres acteurs du trafic.</w:t>
      </w:r>
    </w:p>
    <w:p>
      <w:pPr>
        <w:autoSpaceDN w:val="0"/>
        <w:tabs>
          <w:tab w:pos="28" w:val="left"/>
        </w:tabs>
        <w:autoSpaceDE w:val="0"/>
        <w:widowControl/>
        <w:spacing w:line="290" w:lineRule="exact" w:before="142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outre, la détection 3D est préférée à la détection 2D pour des raisons techniques. Bien que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détection 2D soit plus mature et offre des performances élevées en termes de précision moyenne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(mAP), elle ne fournit pas les informations approfondies nécessaires à la conduite autonome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méthodes de détection 2D sont basées sur des “boîtes de délimitation” bidimensionnelles,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sont insuffisantes pour cartographier l’environnement et prédire les mouvements des objets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0" w:right="66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L’utilisation de capteurs tels que le Lidar est essentielle pour la détection 3D. Le Lidar 3D, qui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utilise plusieurs canaux laser placés dans une colonne mobile, crée des nuages de points 3D riches en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informations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14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En outre, "flash" Les lidars et les lidars à ondes continues modulées en fréquence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(FMCW) sont capables de fournir des informations sur la vitesse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Les lidars offrent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résolution verticale élevée, ce qui est essentiel pour la détection précise d’objets et la modélisation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du terrain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28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Bien que certains systèmes tentent de simuler la détection 3D en utilisant un Lidar 2D, ces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approches sont souvent inefficaces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 Un Lidar 3D typique avec plusieurs canaux laser rotatifs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à différentes hauteurs produit un nuage de points 3D avec une structure en forme d’anneau.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densité verticale du nuage de points dépend du nombre de canaux du capteur, ce qui permet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capturer des détails fins de l’environnement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28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En conclusion, pour le projet en question, la détection 3D est la voie à suivre pour la sécurité et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surveillance en raison de sa précision accrue, de sa capacité à fournir des informations essentielles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 la profondeur et de l’utilisation de capteurs Lidar qui offrent une résolution verticale élevée.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Ces éléments sont essentiels pour garantir la sécurité et la surveillance efficace des zones sensibles, 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que ce soit dans le domaine de l’automobile, de la surveillance industrielle ou d’autres applications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sécurité.</w:t>
      </w:r>
    </w:p>
    <w:p>
      <w:pPr>
        <w:autoSpaceDN w:val="0"/>
        <w:autoSpaceDE w:val="0"/>
        <w:widowControl/>
        <w:spacing w:line="492" w:lineRule="exact" w:before="314" w:after="0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2.2.2 Comparaison entre le lidar, les caméras et les radars</w:t>
      </w:r>
    </w:p>
    <w:p>
      <w:pPr>
        <w:autoSpaceDN w:val="0"/>
        <w:autoSpaceDE w:val="0"/>
        <w:widowControl/>
        <w:spacing w:line="288" w:lineRule="exact" w:before="146" w:after="0"/>
        <w:ind w:left="28" w:right="6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 Lidar a fait l’objet d’une grande attention ces dernières années en raison de sa capacité à fournir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une modélisation 3D haute définition de l’environnement. sa capacité à fournir une modélisation 3D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haute définition de l’environnement. En table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1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, nous comparons différents capteurs de télédétection</w:t>
      </w:r>
    </w:p>
    <w:p>
      <w:pPr>
        <w:autoSpaceDN w:val="0"/>
        <w:autoSpaceDE w:val="0"/>
        <w:widowControl/>
        <w:spacing w:line="336" w:lineRule="exact" w:before="35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13</w:t>
      </w:r>
    </w:p>
    <w:p>
      <w:pPr>
        <w:sectPr>
          <w:pgSz w:w="12240" w:h="15840"/>
          <w:pgMar w:top="534" w:right="1086" w:bottom="244" w:left="11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0" w:firstLine="0"/>
        <w:jc w:val="center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sur la base de la longueur d’onde et de l’angle d’inclinaison. différents capteurs de télédétection en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fonction de la longueur d’onde, de la résolution, de la texture et de la profondeur. et la profondeur.</w:t>
      </w:r>
    </w:p>
    <w:p>
      <w:pPr>
        <w:autoSpaceDN w:val="0"/>
        <w:autoSpaceDE w:val="0"/>
        <w:widowControl/>
        <w:spacing w:line="290" w:lineRule="exact" w:before="198" w:after="428"/>
        <w:ind w:left="2016" w:right="2016" w:firstLine="0"/>
        <w:jc w:val="center"/>
      </w:pP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>Table 1: Longueur d’onde, résolution, texture et informa-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tion de profondeur pour les capteurs basés sur des signaux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002"/>
        <w:gridCol w:w="2002"/>
        <w:gridCol w:w="2002"/>
        <w:gridCol w:w="2002"/>
        <w:gridCol w:w="2002"/>
      </w:tblGrid>
      <w:tr>
        <w:trPr>
          <w:trHeight w:hRule="exact" w:val="754"/>
        </w:trPr>
        <w:tc>
          <w:tcPr>
            <w:tcW w:type="dxa" w:w="1554"/>
            <w:tcBorders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48" w:after="0"/>
              <w:ind w:left="6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Technologie</w:t>
            </w:r>
          </w:p>
        </w:tc>
        <w:tc>
          <w:tcPr>
            <w:tcW w:type="dxa" w:w="2500"/>
            <w:tcBorders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48" w:after="0"/>
              <w:ind w:left="202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Longueur d’onde</w:t>
            </w:r>
          </w:p>
        </w:tc>
        <w:tc>
          <w:tcPr>
            <w:tcW w:type="dxa" w:w="2020"/>
            <w:tcBorders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48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Résolution</w:t>
            </w:r>
          </w:p>
        </w:tc>
        <w:tc>
          <w:tcPr>
            <w:tcW w:type="dxa" w:w="1440"/>
            <w:tcBorders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48" w:after="0"/>
              <w:ind w:left="190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Texture</w:t>
            </w:r>
          </w:p>
        </w:tc>
        <w:tc>
          <w:tcPr>
            <w:tcW w:type="dxa" w:w="2434"/>
            <w:tcBorders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10" w:after="0"/>
              <w:ind w:left="162" w:right="432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Information de </w:t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profondeur</w:t>
            </w:r>
          </w:p>
        </w:tc>
      </w:tr>
      <w:tr>
        <w:trPr>
          <w:trHeight w:hRule="exact" w:val="334"/>
        </w:trPr>
        <w:tc>
          <w:tcPr>
            <w:tcW w:type="dxa" w:w="1554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0" w:after="0"/>
              <w:ind w:left="6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Radar</w:t>
            </w:r>
          </w:p>
        </w:tc>
        <w:tc>
          <w:tcPr>
            <w:tcW w:type="dxa" w:w="2500"/>
            <w:vMerge w:val="restart"/>
            <w:tcBorders>
              <w:top w:sz="4.679999828338623" w:val="single" w:color="#000000"/>
              <w:bottom w:sz="7.487999916076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" w:val="left"/>
              </w:tabs>
              <w:autoSpaceDE w:val="0"/>
              <w:widowControl/>
              <w:spacing w:line="290" w:lineRule="exact" w:before="48" w:after="0"/>
              <w:ind w:left="17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Ondes radio (gamme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mm-m)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Ondes sonores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inaudibles (gamme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mm-cm)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Lumière visible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(400-700 nm)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Lumière visible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(400-700 nm)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Faisceaux laser </w:t>
            </w:r>
            <w:r>
              <w:br/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(gamme nm-micro m)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Infrarouge (1-14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micro m)</w:t>
            </w:r>
          </w:p>
        </w:tc>
        <w:tc>
          <w:tcPr>
            <w:tcW w:type="dxa" w:w="2020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De basse à haute</w:t>
            </w:r>
          </w:p>
        </w:tc>
        <w:tc>
          <w:tcPr>
            <w:tcW w:type="dxa" w:w="1440"/>
            <w:vMerge w:val="restart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48" w:after="0"/>
              <w:ind w:left="188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De basse à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haute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N/A</w:t>
            </w:r>
          </w:p>
        </w:tc>
        <w:tc>
          <w:tcPr>
            <w:tcW w:type="dxa" w:w="2434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</w:tr>
      <w:tr>
        <w:trPr>
          <w:trHeight w:hRule="exact" w:val="980"/>
        </w:trPr>
        <w:tc>
          <w:tcPr>
            <w:tcW w:type="dxa" w:w="1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98" w:after="0"/>
              <w:ind w:left="6" w:right="288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Capteur à</w:t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ultrasons</w:t>
            </w:r>
          </w:p>
        </w:tc>
        <w:tc>
          <w:tcPr>
            <w:tcW w:type="dxa" w:w="2002"/>
            <w:vMerge/>
            <w:tcBorders>
              <w:top w:sz="4.679999828338623" w:val="single" w:color="#000000"/>
              <w:bottom w:sz="7.48799991607666" w:val="single" w:color="#000000"/>
            </w:tcBorders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Basse à modérée</w:t>
            </w:r>
          </w:p>
        </w:tc>
        <w:tc>
          <w:tcPr>
            <w:tcW w:type="dxa" w:w="2002"/>
            <w:vMerge/>
            <w:tcBorders>
              <w:top w:sz="4.679999828338623" w:val="single" w:color="#000000"/>
            </w:tcBorders>
          </w:tcPr>
          <w:p/>
        </w:tc>
        <w:tc>
          <w:tcPr>
            <w:tcW w:type="dxa" w:w="2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0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Modérée</w:t>
            </w:r>
          </w:p>
        </w:tc>
      </w:tr>
      <w:tr>
        <w:trPr>
          <w:trHeight w:hRule="exact" w:val="460"/>
        </w:trPr>
        <w:tc>
          <w:tcPr>
            <w:tcW w:type="dxa" w:w="1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20" w:after="0"/>
              <w:ind w:left="6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Caméra</w:t>
            </w:r>
          </w:p>
        </w:tc>
        <w:tc>
          <w:tcPr>
            <w:tcW w:type="dxa" w:w="2002"/>
            <w:vMerge/>
            <w:tcBorders>
              <w:top w:sz="4.679999828338623" w:val="single" w:color="#000000"/>
              <w:bottom w:sz="7.48799991607666" w:val="single" w:color="#000000"/>
            </w:tcBorders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8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  <w:tc>
          <w:tcPr>
            <w:tcW w:type="dxa" w:w="2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Limitée</w:t>
            </w:r>
          </w:p>
        </w:tc>
      </w:tr>
      <w:tr>
        <w:trPr>
          <w:trHeight w:hRule="exact" w:val="700"/>
        </w:trPr>
        <w:tc>
          <w:tcPr>
            <w:tcW w:type="dxa" w:w="15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94" w:after="0"/>
              <w:ind w:left="6" w:right="144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Caméras de </w:t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profondeur </w:t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Lidar</w:t>
            </w:r>
          </w:p>
        </w:tc>
        <w:tc>
          <w:tcPr>
            <w:tcW w:type="dxa" w:w="2002"/>
            <w:vMerge/>
            <w:tcBorders>
              <w:top w:sz="4.679999828338623" w:val="single" w:color="#000000"/>
              <w:bottom w:sz="7.48799991607666" w:val="single" w:color="#000000"/>
            </w:tcBorders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4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4" w:after="0"/>
              <w:ind w:left="18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  <w:tc>
          <w:tcPr>
            <w:tcW w:type="dxa" w:w="2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4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</w:tr>
      <w:tr>
        <w:trPr>
          <w:trHeight w:hRule="exact" w:val="460"/>
        </w:trPr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>
              <w:top w:sz="4.679999828338623" w:val="single" w:color="#000000"/>
              <w:bottom w:sz="7.48799991607666" w:val="single" w:color="#000000"/>
            </w:tcBorders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2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8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Limitée</w:t>
            </w:r>
          </w:p>
        </w:tc>
        <w:tc>
          <w:tcPr>
            <w:tcW w:type="dxa" w:w="2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4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Haute</w:t>
            </w:r>
          </w:p>
        </w:tc>
      </w:tr>
      <w:tr>
        <w:trPr>
          <w:trHeight w:hRule="exact" w:val="944"/>
        </w:trPr>
        <w:tc>
          <w:tcPr>
            <w:tcW w:type="dxa" w:w="1554"/>
            <w:tcBorders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98" w:after="0"/>
              <w:ind w:left="6" w:right="288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 xml:space="preserve">Caméra </w:t>
            </w:r>
            <w:r>
              <w:br/>
            </w:r>
            <w:r>
              <w:rPr>
                <w:rFonts w:ascii="LMRoman12" w:hAnsi="LMRoman12" w:eastAsia="LMRoman12"/>
                <w:b/>
                <w:i w:val="0"/>
                <w:color w:val="000000"/>
                <w:sz w:val="24"/>
              </w:rPr>
              <w:t>thermique</w:t>
            </w:r>
          </w:p>
        </w:tc>
        <w:tc>
          <w:tcPr>
            <w:tcW w:type="dxa" w:w="2002"/>
            <w:vMerge/>
            <w:tcBorders>
              <w:top w:sz="4.679999828338623" w:val="single" w:color="#000000"/>
              <w:bottom w:sz="7.48799991607666" w:val="single" w:color="#000000"/>
            </w:tcBorders>
          </w:tcPr>
          <w:p/>
        </w:tc>
        <w:tc>
          <w:tcPr>
            <w:tcW w:type="dxa" w:w="2020"/>
            <w:tcBorders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Moyenne à basse</w:t>
            </w:r>
          </w:p>
        </w:tc>
        <w:tc>
          <w:tcPr>
            <w:tcW w:type="dxa" w:w="1440"/>
            <w:tcBorders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0" w:after="0"/>
              <w:ind w:left="18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Basse</w:t>
            </w:r>
          </w:p>
        </w:tc>
        <w:tc>
          <w:tcPr>
            <w:tcW w:type="dxa" w:w="2434"/>
            <w:tcBorders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50" w:after="0"/>
              <w:ind w:left="16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Limitée</w:t>
            </w:r>
          </w:p>
        </w:tc>
      </w:tr>
    </w:tbl>
    <w:p>
      <w:pPr>
        <w:autoSpaceDN w:val="0"/>
        <w:autoSpaceDE w:val="0"/>
        <w:widowControl/>
        <w:spacing w:line="290" w:lineRule="exact" w:before="460" w:after="0"/>
        <w:ind w:left="8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capteurs radar utilisent des ondes radio pour détecter des objets et calculer la distance. Ils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ont une résolution moyenne et une mauvaise détection des textures, mais ils détectent bien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informations relatives à la profondeur et à la vitesse.</w:t>
      </w:r>
    </w:p>
    <w:p>
      <w:pPr>
        <w:autoSpaceDN w:val="0"/>
        <w:autoSpaceDE w:val="0"/>
        <w:widowControl/>
        <w:spacing w:line="288" w:lineRule="exact" w:before="146" w:after="0"/>
        <w:ind w:left="8" w:right="6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capteurs à ultrasons s’appuient sur des transducteurs soniques qui transmettent des ondes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sonores inaudibles et mesurent le temps que mettent les ondes à se propager. mesurer le temps que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mettent les ondes à rebondir vers le capteur. Ils ont une faible résolution et ne peuvent pas détecter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textures, mais ils sont efficaces pour détecter les informations relatives à la profondeur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4" w:after="0"/>
        <w:ind w:left="8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caméras utilisent la lumière visible pour capturer des images et des vidéos de l’environnement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Elles ont une très bonne résolution et détection des textures, mais elles sont médiocres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détection des de profondeur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2" w:after="0"/>
        <w:ind w:left="8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capteurs Lidar utilisent des faisceaux laser pour détecter les objets et calculer leur distance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Ils ont une bonne résolution et peuvent détecter les informations de profondeur, mais ils 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peuvent pas détecter la texture</w:t>
      </w:r>
    </w:p>
    <w:p>
      <w:pPr>
        <w:autoSpaceDN w:val="0"/>
        <w:autoSpaceDE w:val="0"/>
        <w:widowControl/>
        <w:spacing w:line="288" w:lineRule="exact" w:before="146" w:after="0"/>
        <w:ind w:left="8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Les caméras thermiques utilisent le rayonnement infrarouge pour détecter les signatures thermiques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et créer des images de l’environnement. Elles n’ont pas de résolution ni de détection de texture,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mais elles peuvent détecter les informations de profondeur. de texture, mais elles peuvent détecter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informations de profondeur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4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Si l’on ne s’intéresse qu’aux informations de profondeur, les radars, les caméras (caméras RGBD)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et le lidar semblent être les seuls choix possibles. Comparons ces comparons ces trois capteurs:</w:t>
      </w:r>
    </w:p>
    <w:p>
      <w:pPr>
        <w:autoSpaceDN w:val="0"/>
        <w:autoSpaceDE w:val="0"/>
        <w:widowControl/>
        <w:spacing w:line="336" w:lineRule="exact" w:before="96" w:after="0"/>
        <w:ind w:left="0" w:right="0" w:firstLine="0"/>
        <w:jc w:val="center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Bien que les radars et les caméras RGBD fournissent également des informations sur la profondeur,</w:t>
      </w:r>
    </w:p>
    <w:p>
      <w:pPr>
        <w:autoSpaceDN w:val="0"/>
        <w:autoSpaceDE w:val="0"/>
        <w:widowControl/>
        <w:spacing w:line="336" w:lineRule="exact" w:before="32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14</w:t>
      </w:r>
    </w:p>
    <w:p>
      <w:pPr>
        <w:sectPr>
          <w:pgSz w:w="12240" w:h="15840"/>
          <w:pgMar w:top="560" w:right="108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ils présentent certaines limites par rapport au lidar. mais ils présentent certaines limites par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rapport au Lidar. Par exemple, le radar a une résolution relativement faible et génère moins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points que le Lidar et les caméras RGBD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En outre, le radar n’est pas aussi précis que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caméras pour modéliser la forme précise des objets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En revanche, les caméras RGBD ont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bonne résolution et de bonnes informations sur la texture, mais de mauvaises informations sur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profondeur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0" w:right="2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outre, les caméras ne sont pas aussi robustes que les radars et les lidars dans des conditions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météorologiques défavorables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C’est pourquoi le Lidar est donc considéré comme une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technologie plus avancée pour la détection et la modélisation d’objets en 3D, en particulier dans les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environnements extérieurs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20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Cependant, dans certains cas, la combinaison de différents capteurs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tels que les caméras, le Lidar et le radar peut améliorer les performances de la détection d’objets.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radar peut améliorer les performances de la détection et du suivi des objets</w:t>
      </w:r>
    </w:p>
    <w:p>
      <w:pPr>
        <w:autoSpaceDN w:val="0"/>
        <w:autoSpaceDE w:val="0"/>
        <w:widowControl/>
        <w:spacing w:line="336" w:lineRule="exact" w:before="1023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15</w:t>
      </w:r>
    </w:p>
    <w:p>
      <w:pPr>
        <w:sectPr>
          <w:pgSz w:w="12240" w:h="15840"/>
          <w:pgMar w:top="562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910" w:val="left"/>
        </w:tabs>
        <w:autoSpaceDE w:val="0"/>
        <w:widowControl/>
        <w:spacing w:line="490" w:lineRule="exact" w:before="0" w:after="0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2.3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Formats numériques des données LIDAR</w:t>
      </w:r>
    </w:p>
    <w:p>
      <w:pPr>
        <w:autoSpaceDN w:val="0"/>
        <w:autoSpaceDE w:val="0"/>
        <w:widowControl/>
        <w:spacing w:line="288" w:lineRule="exact" w:before="150" w:after="0"/>
        <w:ind w:left="28" w:right="4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Comprendre les capteurs Lidar ne se limite pas à la compréhension de leurs résultats. Bien que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ces capteurs fournissent des données précieuses, les tâches en aval ne s’alignent pas toujours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de données initial. Comme pour de nombreux projets IoT, il devient crucial d’explorer 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diverses manipulations et visualisations de formats de données. Dans le domaine de la technologie 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Lidar, il existe plusieurs formats de données pour représenter efficacement les résultats générés par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ces capteurs.</w:t>
      </w:r>
    </w:p>
    <w:p>
      <w:pPr>
        <w:autoSpaceDN w:val="0"/>
        <w:autoSpaceDE w:val="0"/>
        <w:widowControl/>
        <w:spacing w:line="490" w:lineRule="exact" w:before="316" w:after="0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2.3.1 Principaux formats de données</w:t>
      </w:r>
    </w:p>
    <w:p>
      <w:pPr>
        <w:autoSpaceDN w:val="0"/>
        <w:tabs>
          <w:tab w:pos="1060" w:val="left"/>
        </w:tabs>
        <w:autoSpaceDE w:val="0"/>
        <w:widowControl/>
        <w:spacing w:line="340" w:lineRule="exact" w:before="138" w:after="0"/>
        <w:ind w:left="2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LAS</w:t>
      </w:r>
    </w:p>
    <w:p>
      <w:pPr>
        <w:autoSpaceDN w:val="0"/>
        <w:autoSpaceDE w:val="0"/>
        <w:widowControl/>
        <w:spacing w:line="288" w:lineRule="exact" w:before="432" w:after="0"/>
        <w:ind w:left="28" w:right="4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de fichier LAS (LASer) est un format de fichier binaire conçu pour l’échange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l’archivage de données de nuages de points lidar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Il a été développé par l’American Society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for Photogrammetry and Remote Sensing (ASPRS) en 2003 et est désormais considéré comme le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standard de l’industrie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Le format LAS est largement utilisé dans l’industrie topographique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raison de son interopérabilité avec de nombreux outils logiciels et constitue une norme clé pour le 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>stockage et le partage des données LiDAR [</w:t>
      </w:r>
      <w:r>
        <w:rPr>
          <w:w w:val="98.67567221323648"/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]. La version publiée actuelle de la spécification LAS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l’ASPRS se trouve à l’adresse suivante :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70" w:val="left"/>
        </w:tabs>
        <w:autoSpaceDE w:val="0"/>
        <w:widowControl/>
        <w:spacing w:line="342" w:lineRule="exact" w:before="284" w:after="0"/>
        <w:ind w:left="2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Structure du fichier et représentation des données</w:t>
      </w:r>
    </w:p>
    <w:p>
      <w:pPr>
        <w:autoSpaceDN w:val="0"/>
        <w:autoSpaceDE w:val="0"/>
        <w:widowControl/>
        <w:spacing w:line="338" w:lineRule="exact" w:before="382" w:after="0"/>
        <w:ind w:left="2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Un fichier LAS se compose des sections générales suivantes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:</w:t>
      </w:r>
    </w:p>
    <w:p>
      <w:pPr>
        <w:autoSpaceDN w:val="0"/>
        <w:autoSpaceDE w:val="0"/>
        <w:widowControl/>
        <w:spacing w:line="288" w:lineRule="exact" w:before="146" w:after="0"/>
        <w:ind w:left="614" w:right="52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Bloc d’en-tête public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contient des informations générales sur le fichier, telles que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signature du fichier, l’identifiant de la source du fichier et le nombre d’enregistrements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ponctuels.</w:t>
      </w:r>
    </w:p>
    <w:p>
      <w:pPr>
        <w:autoSpaceDN w:val="0"/>
        <w:tabs>
          <w:tab w:pos="614" w:val="left"/>
        </w:tabs>
        <w:autoSpaceDE w:val="0"/>
        <w:widowControl/>
        <w:spacing w:line="286" w:lineRule="exact" w:before="150" w:after="0"/>
        <w:ind w:left="31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Enregistrements de longueur variable (VLR)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: contient des informations supplémentaires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 le fichier, telles que les informations de projection et la date et l’heure de l’enquête.</w:t>
      </w:r>
    </w:p>
    <w:p>
      <w:pPr>
        <w:autoSpaceDN w:val="0"/>
        <w:autoSpaceDE w:val="0"/>
        <w:widowControl/>
        <w:spacing w:line="288" w:lineRule="exact" w:before="148" w:after="0"/>
        <w:ind w:left="608" w:right="0" w:hanging="294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Enregistrements de données de points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: contient les données réelles du nuage de points,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y compris les coordonnées X, Y et Z, les valeurs d’intensité, les numéros de retour et les codes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classification.</w:t>
      </w:r>
    </w:p>
    <w:p>
      <w:pPr>
        <w:autoSpaceDN w:val="0"/>
        <w:autoSpaceDE w:val="0"/>
        <w:widowControl/>
        <w:spacing w:line="288" w:lineRule="exact" w:before="146" w:after="0"/>
        <w:ind w:left="0" w:right="50" w:firstLine="0"/>
        <w:jc w:val="righ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 format LAS utilise quatre types d’enregistrements et toutes les valeurs de données sont binaires au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format little-endian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27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Depuis la version 1.4, 11 formats d’enregistrement de données ponctuelles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(0 à 10) sont disponibles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Les différents formats se distinguent par les champs de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disponibles, tels que l’heure GPS, les couleurs RVB et NIR, et les informations sur les paquets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d’ondes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70" w:val="left"/>
        </w:tabs>
        <w:autoSpaceDE w:val="0"/>
        <w:widowControl/>
        <w:spacing w:line="340" w:lineRule="exact" w:before="284" w:after="0"/>
        <w:ind w:left="2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Variantes</w:t>
      </w:r>
    </w:p>
    <w:p>
      <w:pPr>
        <w:autoSpaceDN w:val="0"/>
        <w:autoSpaceDE w:val="0"/>
        <w:widowControl/>
        <w:spacing w:line="290" w:lineRule="exact" w:before="430" w:after="0"/>
        <w:ind w:left="28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 format LAS n’est pas compressé, mais il existe un projet open-source appelé LASzip qui a défini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format de fichier ouvert LAZ pour compresser sans perte les données LAS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36" w:lineRule="exact" w:before="52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16</w:t>
      </w:r>
    </w:p>
    <w:p>
      <w:pPr>
        <w:sectPr>
          <w:pgSz w:w="12240" w:h="15840"/>
          <w:pgMar w:top="534" w:right="1100" w:bottom="244" w:left="11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250" w:val="left"/>
        </w:tabs>
        <w:autoSpaceDE w:val="0"/>
        <w:widowControl/>
        <w:spacing w:line="340" w:lineRule="exact" w:before="0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Logiciels et bibliothèques pour la visualisation</w:t>
      </w:r>
    </w:p>
    <w:p>
      <w:pPr>
        <w:autoSpaceDN w:val="0"/>
        <w:autoSpaceDE w:val="0"/>
        <w:widowControl/>
        <w:spacing w:line="336" w:lineRule="exact" w:before="384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Plusieurs logiciels et bibliothèques peuvent être utilisés pour visualiser les fichiers LAS :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ArcGIS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un logiciel de système d’information géographique qui prend en charge le format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LAS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CloudCompare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: un logiciel autonome pour travailler avec des nuages de points qui supporte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format LAS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8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LASTools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une collection d’outils en ligne de commande pour le traitement des données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LiDAR qui supporte le format LAS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40" w:lineRule="exact" w:before="94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Laspy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une bibliothèque Python pour lire, modifier et écrire des fichiers LAS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50" w:val="left"/>
        </w:tabs>
        <w:autoSpaceDE w:val="0"/>
        <w:widowControl/>
        <w:spacing w:line="340" w:lineRule="exact" w:before="284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Formats alternatifs</w:t>
      </w:r>
    </w:p>
    <w:p>
      <w:pPr>
        <w:autoSpaceDN w:val="0"/>
        <w:autoSpaceDE w:val="0"/>
        <w:widowControl/>
        <w:spacing w:line="336" w:lineRule="exact" w:before="384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D’autres formats de fichiers peuvent être utilisés pour stocker des données LiDAR :</w:t>
      </w:r>
    </w:p>
    <w:p>
      <w:pPr>
        <w:autoSpaceDN w:val="0"/>
        <w:autoSpaceDE w:val="0"/>
        <w:widowControl/>
        <w:spacing w:line="288" w:lineRule="exact" w:before="148" w:after="0"/>
        <w:ind w:left="588" w:right="54" w:hanging="294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PCD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le format Point Cloud Data est conçu pour stocker des données de nuages de points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3D avec des caractéristiques qui n’étaient pas prises en charge par les formats de fichiers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existants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XYZ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: un format texte simple qui stocke les données de nuages de points sous forme de liste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coordonnées (x,y,z)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LAZ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une version compressée du format LAS qui utilise la compression sans perte pour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réduire la taille des fichiers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50" w:val="left"/>
        </w:tabs>
        <w:autoSpaceDE w:val="0"/>
        <w:widowControl/>
        <w:spacing w:line="342" w:lineRule="exact" w:before="284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2.3.1.1.5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Applications</w:t>
      </w:r>
    </w:p>
    <w:p>
      <w:pPr>
        <w:autoSpaceDN w:val="0"/>
        <w:autoSpaceDE w:val="0"/>
        <w:widowControl/>
        <w:spacing w:line="288" w:lineRule="exact" w:before="432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LAS est couramment utilisé dans les applications qui impliquent des données LiDAR,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telles que :</w:t>
      </w:r>
    </w:p>
    <w:p>
      <w:pPr>
        <w:autoSpaceDN w:val="0"/>
        <w:tabs>
          <w:tab w:pos="594" w:val="left"/>
        </w:tabs>
        <w:autoSpaceDE w:val="0"/>
        <w:widowControl/>
        <w:spacing w:line="288" w:lineRule="exact" w:before="148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L’arpentage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: Les fichiers LAS peuvent être utilisés pour représenter l’environnement autour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d’un projet d’arpentage et aider à la cartographie et à la modélisation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594" w:right="5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Surveillance environnementale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Les fichiers LAS peuvent être utilisés pour représenter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l’environnement autour d’un projet de surveillance et aider à suivre les changements dans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temps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  <w:tab w:pos="3696" w:val="left"/>
        </w:tabs>
        <w:autoSpaceDE w:val="0"/>
        <w:widowControl/>
        <w:spacing w:line="288" w:lineRule="exact" w:before="148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Planification urbaine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: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fichiers LAS peuvent être utilisés pour représenter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l’environnement autour d’un projet de planification urbaine et aider à la conception et à la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modélisation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2" w:after="0"/>
        <w:ind w:left="0" w:right="0" w:firstLine="8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Pour en savoir plus, consultez 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4" w:history="1">
          <w:r>
            <w:rPr>
              <w:rStyle w:val="Hyperlink"/>
            </w:rPr>
            <w:t>site web arcgis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ou visitez l’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5" w:history="1">
          <w:r>
            <w:rPr>
              <w:rStyle w:val="Hyperlink"/>
            </w:rPr>
            <w:t>index des spécifications LA</w:t>
          </w:r>
        </w:hyperlink>
      </w:r>
      <w:r>
        <w:rPr>
          <w:rFonts w:ascii="LMRoman12" w:hAnsi="LMRoman12" w:eastAsia="LMRoman12"/>
          <w:b w:val="0"/>
          <w:i w:val="0"/>
          <w:color w:val="0000FF"/>
          <w:sz w:val="24"/>
        </w:rPr>
        <w:t>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ou 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6" w:history="1">
          <w:r>
            <w:rPr>
              <w:rStyle w:val="Hyperlink"/>
            </w:rPr>
            <w:t xml:space="preserve">site </w:t>
          </w:r>
        </w:hyperlink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6" w:history="1">
          <w:r>
            <w:rPr>
              <w:rStyle w:val="Hyperlink"/>
            </w:rPr>
            <w:t>web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336" w:lineRule="exact" w:before="133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17</w:t>
      </w:r>
    </w:p>
    <w:p>
      <w:pPr>
        <w:sectPr>
          <w:pgSz w:w="12240" w:h="15840"/>
          <w:pgMar w:top="560" w:right="1098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032" w:val="left"/>
        </w:tabs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LAZ</w:t>
      </w:r>
    </w:p>
    <w:p>
      <w:pPr>
        <w:autoSpaceDN w:val="0"/>
        <w:autoSpaceDE w:val="0"/>
        <w:widowControl/>
        <w:spacing w:line="288" w:lineRule="exact" w:before="432" w:after="0"/>
        <w:ind w:left="0" w:right="58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LAS est le format standard pour le stockage des données LiDAR, tandis que le format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LAZ est une version compressée du format LAS. Bien que le format LAS soit largement utilisé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l’industrie de la télédétection, le format LAZ est particulièrement utile pour stocker de grandes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quantités de données LiDAR tout en réduisant considérablement la taille des fichiers. Ainsi,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fonction des exigences spécifiques du projet, il est possible de choisir entre les formats LAS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LAZ pour le stockage des données LiDAR. La compression est réalisée à l’aide de techniques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compression sans perte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28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telles que le codage entropique et le codage à longueur variable.</w:t>
      </w:r>
    </w:p>
    <w:p>
      <w:pPr>
        <w:autoSpaceDN w:val="0"/>
        <w:tabs>
          <w:tab w:pos="1032" w:val="left"/>
        </w:tabs>
        <w:autoSpaceDE w:val="0"/>
        <w:widowControl/>
        <w:spacing w:line="342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PLY</w:t>
      </w:r>
    </w:p>
    <w:p>
      <w:pPr>
        <w:autoSpaceDN w:val="0"/>
        <w:autoSpaceDE w:val="0"/>
        <w:widowControl/>
        <w:spacing w:line="290" w:lineRule="exact" w:before="430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de fichier PLY (Polygon File Format) est un format de fichier 3D qui stocke des objets 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graphiques décrits comme une collection de polygones. Il a été développé dans les années 1990 par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Greg Turk et d’autres membres du laboratoire de graphisme de Stanford sous la direction de Marc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Levoy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Le format de fichier PLY est disponible en format ASCII et binaire pour un stockage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compact et un chargement rapide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42" w:val="left"/>
        </w:tabs>
        <w:autoSpaceDE w:val="0"/>
        <w:widowControl/>
        <w:spacing w:line="340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Structure du fichier et représentation de données:</w:t>
      </w:r>
    </w:p>
    <w:p>
      <w:pPr>
        <w:autoSpaceDN w:val="0"/>
        <w:autoSpaceDE w:val="0"/>
        <w:widowControl/>
        <w:spacing w:line="288" w:lineRule="exact" w:before="432" w:after="0"/>
        <w:ind w:left="576" w:right="60" w:hanging="29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Le format de fichier PLY est divisé en deux parties - l’en-tête et les données. L’en-tête est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ASCII et spécifie les éléments et les propriétés de la maille, tandis que les données peuvent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être stockées en ASCII ou en binaire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586" w:right="62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Les éléments de base d’un fichier PLY sont les sommets (vertex) et les faces (face).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sommets sont définis par leurs coordonnées x, y et z, tandis que les faces sont définies par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une liste de sommets qui les composent[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4" w:after="0"/>
        <w:ind w:left="586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92682234446207"/>
          <w:rFonts w:ascii="LMRoman12" w:hAnsi="LMRoman12" w:eastAsia="LMRoman12"/>
          <w:b w:val="0"/>
          <w:i w:val="0"/>
          <w:color w:val="000000"/>
          <w:sz w:val="24"/>
        </w:rPr>
        <w:t xml:space="preserve"> Les propriétés peuvent être attachées aux sommets, aux faces ou aux éléments personnalisés.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propriétés courantes incluent la couleur, la transparence, les coordonnées de texture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valeursde confiance des données[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42" w:val="left"/>
        </w:tabs>
        <w:autoSpaceDE w:val="0"/>
        <w:widowControl/>
        <w:spacing w:line="340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Variantes</w:t>
      </w:r>
    </w:p>
    <w:p>
      <w:pPr>
        <w:autoSpaceDN w:val="0"/>
        <w:autoSpaceDE w:val="0"/>
        <w:widowControl/>
        <w:spacing w:line="336" w:lineRule="exact" w:before="384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Il existe deux versions du format de fichier PLY - ASCII et binaire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.</w:t>
      </w:r>
    </w:p>
    <w:p>
      <w:pPr>
        <w:autoSpaceDN w:val="0"/>
        <w:autoSpaceDE w:val="0"/>
        <w:widowControl/>
        <w:spacing w:line="288" w:lineRule="exact" w:before="146" w:after="0"/>
        <w:ind w:left="586" w:right="66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 format de fichier PLY peut stocker différents types d’éléments et de propriétés, mais un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ensemble commun d’éléments est compris entre les programmes pour communiquer des types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données 3D courants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42" w:val="left"/>
        </w:tabs>
        <w:autoSpaceDE w:val="0"/>
        <w:widowControl/>
        <w:spacing w:line="342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Logiciels et librairies de visualisation</w:t>
      </w:r>
    </w:p>
    <w:p>
      <w:pPr>
        <w:autoSpaceDN w:val="0"/>
        <w:tabs>
          <w:tab w:pos="586" w:val="left"/>
        </w:tabs>
        <w:autoSpaceDE w:val="0"/>
        <w:widowControl/>
        <w:spacing w:line="288" w:lineRule="exact" w:before="432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 Les fichiers PLY peuvent être visualisés à l’aide d’outils logiciel spécialisés tels que MeshLab,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Blender, SolidWorks et MATLAB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36" w:lineRule="exact" w:before="66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18</w:t>
      </w:r>
    </w:p>
    <w:p>
      <w:pPr>
        <w:sectPr>
          <w:pgSz w:w="12240" w:h="15840"/>
          <w:pgMar w:top="560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592" w:val="left"/>
        </w:tabs>
        <w:autoSpaceDE w:val="0"/>
        <w:widowControl/>
        <w:spacing w:line="288" w:lineRule="exact" w:before="48" w:after="0"/>
        <w:ind w:left="292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Les fichiers PLY peuvent être lus et écrits à l’aide de bibliothèques de traitement de nuages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points telles que PCL (Point Cloud Library) et Open3D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48" w:val="left"/>
        </w:tabs>
        <w:autoSpaceDE w:val="0"/>
        <w:widowControl/>
        <w:spacing w:line="340" w:lineRule="exact" w:before="286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Formats alternatifs</w:t>
      </w:r>
    </w:p>
    <w:p>
      <w:pPr>
        <w:autoSpaceDN w:val="0"/>
        <w:autoSpaceDE w:val="0"/>
        <w:widowControl/>
        <w:spacing w:line="290" w:lineRule="exact" w:before="430" w:after="0"/>
        <w:ind w:left="0" w:right="0" w:firstLine="6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formats alternatifs pour stocker des données 3D incluent le format de fichier OBJ, STL, OFF,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3DS et VRML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248" w:val="left"/>
        </w:tabs>
        <w:autoSpaceDE w:val="0"/>
        <w:widowControl/>
        <w:spacing w:line="342" w:lineRule="exact" w:before="284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2.3.1.3.5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Applications</w:t>
      </w:r>
    </w:p>
    <w:p>
      <w:pPr>
        <w:autoSpaceDN w:val="0"/>
        <w:tabs>
          <w:tab w:pos="592" w:val="left"/>
        </w:tabs>
        <w:autoSpaceDE w:val="0"/>
        <w:widowControl/>
        <w:spacing w:line="288" w:lineRule="exact" w:before="432" w:after="0"/>
        <w:ind w:left="292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Les fichiers PLY sont utilisés dans des applications de modélisation 3D, de numérisation 3D,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vision par ordinateur, de simulation et de visualisation scientifique[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4" w:after="0"/>
        <w:ind w:left="592" w:right="64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Les fichiers PLY peuvent être utilisés pour stocker des objets numérisés à la main, des objets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polygonaux à partir d’applications de modélisation, des données de plage, des triangles à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partir de cubes de marche, des données de terrain et des modèles de radiosité[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038" w:val="left"/>
        </w:tabs>
        <w:autoSpaceDE w:val="0"/>
        <w:widowControl/>
        <w:spacing w:line="340" w:lineRule="exact" w:before="284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2.3.1.4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PCD</w:t>
      </w:r>
    </w:p>
    <w:p>
      <w:pPr>
        <w:autoSpaceDN w:val="0"/>
        <w:autoSpaceDE w:val="0"/>
        <w:widowControl/>
        <w:spacing w:line="288" w:lineRule="exact" w:before="434" w:after="0"/>
        <w:ind w:left="6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de fichier PCD (Point Cloud Data) est un format de fichier conçu pour stocker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de nuages de points 3D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Il a été créé pour compléter les formats de fichiers existants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qui ne prenaient pas en charge certaines des extensions que PCL apporte au traitement de nuages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points n-D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8" w:after="0"/>
        <w:ind w:left="592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1.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Structure du fichier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: Le fichier PCD est divisé en deux parties: l’en-tête et les données.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L’en-tête a un format précisément défini et contient les informations nécessaires sur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de nuage de points qui y sont stockées.</w:t>
      </w:r>
    </w:p>
    <w:p>
      <w:pPr>
        <w:autoSpaceDN w:val="0"/>
        <w:tabs>
          <w:tab w:pos="592" w:val="left"/>
        </w:tabs>
        <w:autoSpaceDE w:val="0"/>
        <w:widowControl/>
        <w:spacing w:line="288" w:lineRule="exact" w:before="146" w:after="0"/>
        <w:ind w:left="292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2.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Variantes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: L’en-tête doit être encodé en ASCII, cependant, les données peuvent être stockées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format ASCII ou binaire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592" w:right="0" w:hanging="30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3.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Formats alternatifs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: Le format de fichier PCD est le format de données principal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PCL, mais la bibliothèque offre également la possibilité de sauvegarder et de charger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données dans d’autres formats (tels que PLY, IFS, VTK, STL, OBJ, X3D) [2]. Cependant,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ces autres formats n’ont pas la flexibilité et la vitesse des fichiers PCD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8" w:after="0"/>
        <w:ind w:left="592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4.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Versions du fichier PCD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: Le fichier PCD peut contenir différentes versions, avant la sortie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la version 1.0 de Point Cloud Library (PCL). Ils sont numérotés avec PCD_Vx (par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exemple, PCD_V5, PCD_V6, PCD_V7, etc.) et représentent les numéros de version 0.x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pour le fichier PCD. Le point d’entrée officiel pour le format de fichier PCD dans PCL devrait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cependant être la version 0.7 (PCD_V7)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8" w:after="0"/>
        <w:ind w:left="592" w:right="60" w:hanging="30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5.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Structure de l’en-tête PCD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: Chaque fichier PCD contient un en-tête qui identifie et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déclare certaines propriétés des données de nuages de points stockés dans le fichier. L’en-tête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d’un PCD doit être encodé en ASCII. À partir de la version 0.7, l’en-tête PCD contient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entrées suivantes:</w:t>
      </w:r>
    </w:p>
    <w:p>
      <w:pPr>
        <w:autoSpaceDN w:val="0"/>
        <w:autoSpaceDE w:val="0"/>
        <w:widowControl/>
        <w:spacing w:line="336" w:lineRule="exact" w:before="98" w:after="0"/>
        <w:ind w:left="80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VERSION: spécifie la version du fichier PCD,</w:t>
      </w:r>
    </w:p>
    <w:p>
      <w:pPr>
        <w:autoSpaceDN w:val="0"/>
        <w:autoSpaceDE w:val="0"/>
        <w:widowControl/>
        <w:spacing w:line="336" w:lineRule="exact" w:before="4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19</w:t>
      </w:r>
    </w:p>
    <w:p>
      <w:pPr>
        <w:sectPr>
          <w:pgSz w:w="12240" w:h="15840"/>
          <w:pgMar w:top="562" w:right="1086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2"/>
        <w:ind w:left="0" w:right="0"/>
      </w:pPr>
    </w:p>
    <w:p>
      <w:pPr>
        <w:autoSpaceDN w:val="0"/>
        <w:autoSpaceDE w:val="0"/>
        <w:widowControl/>
        <w:spacing w:line="336" w:lineRule="exact" w:before="0" w:after="0"/>
        <w:ind w:left="81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FIELDS: spécifie le nom de chaque dimension/champ qu’un point peut avoir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594" w:val="left"/>
        </w:tabs>
        <w:autoSpaceDE w:val="0"/>
        <w:widowControl/>
        <w:spacing w:line="286" w:lineRule="exact" w:before="150" w:after="0"/>
        <w:ind w:left="294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6.</w:t>
      </w:r>
      <w:r>
        <w:rPr>
          <w:w w:val="98.725954691569"/>
          <w:rFonts w:ascii="LMRoman12" w:hAnsi="LMRoman12" w:eastAsia="LMRoman12"/>
          <w:b/>
          <w:i w:val="0"/>
          <w:color w:val="000000"/>
          <w:sz w:val="24"/>
        </w:rPr>
        <w:t xml:space="preserve"> Echange de données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: PCD files can be opened and converted using various software tools,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and they are compatible with the Point Cloud Library (PCL)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88" w:lineRule="exact" w:before="146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La documentation officielle de Point Cloud Library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 fournit des informations détaillées sur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format de fichier PCD.</w:t>
      </w:r>
    </w:p>
    <w:p>
      <w:pPr>
        <w:autoSpaceDN w:val="0"/>
        <w:autoSpaceDE w:val="0"/>
        <w:widowControl/>
        <w:spacing w:line="490" w:lineRule="exact" w:before="316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2.3.2 Autres formats utilisés en 3D</w:t>
      </w:r>
    </w:p>
    <w:p>
      <w:pPr>
        <w:autoSpaceDN w:val="0"/>
        <w:tabs>
          <w:tab w:pos="1056" w:val="left"/>
          <w:tab w:pos="2482" w:val="left"/>
        </w:tabs>
        <w:autoSpaceDE w:val="0"/>
        <w:widowControl/>
        <w:spacing w:line="288" w:lineRule="exact" w:before="190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2.3.2.1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GeoJSON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GeoJSON est un format de données géospatiales basé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syntaxe JSON, qui peut être utilisé pour stocker des données géographiques telles que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coordonnées, des polygones et des lignes. De même, JSON est un format de données structuré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qui peut être utilisé pour stocker des données LiDAR sous forme d’objets. Alors que le format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GeoJSON est spécifiquement conçu pour stocker des données géospatiales, le format JSON est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largement utilisé dans le développement web en raison de sa facilité d’utilisation et de sa flexibilité.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Ainsi, en fonction des exigences du projet, il est possible de choisir entre les formats GeoJSON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JSON pour le stockage des données LiDAR.</w:t>
      </w:r>
    </w:p>
    <w:p>
      <w:pPr>
        <w:autoSpaceDN w:val="0"/>
        <w:tabs>
          <w:tab w:pos="1046" w:val="left"/>
          <w:tab w:pos="1832" w:val="left"/>
        </w:tabs>
        <w:autoSpaceDE w:val="0"/>
        <w:widowControl/>
        <w:spacing w:line="288" w:lineRule="exact" w:before="338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2.3.2.2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CSV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format CSV (Comma-Separated Values) est un format de fichier simple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stocke les données sous forme de tableau. Il est couramment utilisé pour stocker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tabulaires, y compris les données LiDAR.</w:t>
      </w:r>
    </w:p>
    <w:p>
      <w:pPr>
        <w:autoSpaceDN w:val="0"/>
        <w:autoSpaceDE w:val="0"/>
        <w:widowControl/>
        <w:spacing w:line="490" w:lineRule="exact" w:before="31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2.3.3 Comparaison des formats</w:t>
      </w:r>
    </w:p>
    <w:p>
      <w:pPr>
        <w:autoSpaceDN w:val="0"/>
        <w:autoSpaceDE w:val="0"/>
        <w:widowControl/>
        <w:spacing w:line="292" w:lineRule="exact" w:before="146" w:after="0"/>
        <w:ind w:left="8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Le tableau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2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montre quelles informations chaque format de fichier stocke généralement, en indiquant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par une coche (+) si le format contient ces données spécifiques [</w:t>
      </w:r>
      <w:r>
        <w:rPr>
          <w:rFonts w:ascii="LMRoman12" w:hAnsi="LMRoman12" w:eastAsia="LMRoman12"/>
          <w:b/>
          <w:i w:val="0"/>
          <w:color w:val="000000"/>
          <w:sz w:val="24"/>
        </w:rPr>
        <w:t>?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208" w:after="282"/>
        <w:ind w:left="2096" w:right="2016" w:hanging="8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Table 2: Comparaison des informations stockées dans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formats LAS/LAZ et PLY/PCD.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96.0" w:type="dxa"/>
      </w:tblPr>
      <w:tblGrid>
        <w:gridCol w:w="3337"/>
        <w:gridCol w:w="3337"/>
        <w:gridCol w:w="3337"/>
      </w:tblGrid>
      <w:tr>
        <w:trPr>
          <w:trHeight w:hRule="exact" w:val="410"/>
        </w:trPr>
        <w:tc>
          <w:tcPr>
            <w:tcW w:type="dxa" w:w="296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Information Stockée</w:t>
            </w:r>
          </w:p>
        </w:tc>
        <w:tc>
          <w:tcPr>
            <w:tcW w:type="dxa" w:w="142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LAS / LAZ</w:t>
            </w:r>
          </w:p>
        </w:tc>
        <w:tc>
          <w:tcPr>
            <w:tcW w:type="dxa" w:w="138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3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PLY / PCD</w:t>
            </w:r>
          </w:p>
        </w:tc>
      </w:tr>
      <w:tr>
        <w:trPr>
          <w:trHeight w:hRule="exact" w:val="4158"/>
        </w:trPr>
        <w:tc>
          <w:tcPr>
            <w:tcW w:type="dxa" w:w="2960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" w:after="0"/>
              <w:ind w:left="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Coordonnées 3D (x, y, z)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Valeurs d’intensité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Codes de classification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Horodatages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Numéro de retour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Comptes de retour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Angles de balayage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Horodatage GPS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Valeurs RGB additionnelles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Direction de balayage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Bord de ligne de vol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ID de la source de points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Vecteurs normaux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Bords (et couleurs)</w:t>
            </w:r>
          </w:p>
        </w:tc>
        <w:tc>
          <w:tcPr>
            <w:tcW w:type="dxa" w:w="1420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" w:after="0"/>
              <w:ind w:left="120" w:right="864" w:firstLine="2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++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++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1380"/>
            <w:tcBorders>
              <w:top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" w:after="0"/>
              <w:ind w:left="130" w:right="86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+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</w:t>
            </w:r>
          </w:p>
        </w:tc>
      </w:tr>
    </w:tbl>
    <w:p>
      <w:pPr>
        <w:autoSpaceDN w:val="0"/>
        <w:autoSpaceDE w:val="0"/>
        <w:widowControl/>
        <w:spacing w:line="336" w:lineRule="exact" w:before="41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20</w:t>
      </w:r>
    </w:p>
    <w:p>
      <w:pPr>
        <w:sectPr>
          <w:pgSz w:w="12240" w:h="15840"/>
          <w:pgMar w:top="560" w:right="108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88.0" w:type="dxa"/>
      </w:tblPr>
      <w:tblGrid>
        <w:gridCol w:w="3333"/>
        <w:gridCol w:w="3333"/>
        <w:gridCol w:w="3333"/>
      </w:tblGrid>
      <w:tr>
        <w:trPr>
          <w:trHeight w:hRule="exact" w:val="414"/>
        </w:trPr>
        <w:tc>
          <w:tcPr>
            <w:tcW w:type="dxa" w:w="294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Information Stockée</w:t>
            </w:r>
          </w:p>
        </w:tc>
        <w:tc>
          <w:tcPr>
            <w:tcW w:type="dxa" w:w="144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LAS / LAZ</w:t>
            </w:r>
          </w:p>
        </w:tc>
        <w:tc>
          <w:tcPr>
            <w:tcW w:type="dxa" w:w="1380"/>
            <w:tcBorders>
              <w:top w:sz="7.48799991607666" w:val="single" w:color="#000000"/>
              <w:bottom w:sz="4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3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PLY / PCD</w:t>
            </w:r>
          </w:p>
        </w:tc>
      </w:tr>
      <w:tr>
        <w:trPr>
          <w:trHeight w:hRule="exact" w:val="412"/>
        </w:trPr>
        <w:tc>
          <w:tcPr>
            <w:tcW w:type="dxa" w:w="2940"/>
            <w:tcBorders>
              <w:top w:sz="4.679999828338623" w:val="single" w:color="#000000"/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8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Données utilisateur définies</w:t>
            </w:r>
          </w:p>
        </w:tc>
        <w:tc>
          <w:tcPr>
            <w:tcW w:type="dxa" w:w="1440"/>
            <w:tcBorders>
              <w:top w:sz="4.679999828338623" w:val="single" w:color="#000000"/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4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380"/>
            <w:tcBorders>
              <w:top w:sz="4.679999828338623" w:val="single" w:color="#000000"/>
              <w:bottom w:sz="7.487999916076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13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+</w:t>
            </w:r>
          </w:p>
        </w:tc>
      </w:tr>
    </w:tbl>
    <w:p>
      <w:pPr>
        <w:autoSpaceDN w:val="0"/>
        <w:autoSpaceDE w:val="0"/>
        <w:widowControl/>
        <w:spacing w:line="288" w:lineRule="exact" w:before="452" w:after="0"/>
        <w:ind w:left="0" w:right="0" w:firstLine="0"/>
        <w:jc w:val="center"/>
      </w:pPr>
      <w:r>
        <w:rPr>
          <w:rFonts w:ascii="LMRoman12" w:hAnsi="LMRoman12" w:eastAsia="LMRoman12"/>
          <w:b/>
          <w:i w:val="0"/>
          <w:color w:val="000000"/>
          <w:sz w:val="24"/>
        </w:rPr>
        <w:t>Légende :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- Les double coches (++) indiquent les champs requis. - Les coches simples (+)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indiquent les champs facultatifs mais présents. - Les croix (-) indiquent les champs non prédéfinis.</w:t>
      </w:r>
    </w:p>
    <w:p>
      <w:pPr>
        <w:autoSpaceDN w:val="0"/>
        <w:autoSpaceDE w:val="0"/>
        <w:widowControl/>
        <w:spacing w:line="490" w:lineRule="exact" w:before="314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2.3.4 Conclusion</w:t>
      </w:r>
    </w:p>
    <w:p>
      <w:pPr>
        <w:autoSpaceDN w:val="0"/>
        <w:autoSpaceDE w:val="0"/>
        <w:widowControl/>
        <w:spacing w:line="290" w:lineRule="exact" w:before="148" w:after="0"/>
        <w:ind w:left="0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Il existe divers formats de données géométriques qui peuvent s’interfacer avec les sorties des capteurs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lidar. Certains sont spécifiquement conçus pour les données géométriques (par exemple, ply, pcd), </w:t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tandis que d’autres sont adaptés aux données lidar (las/laz). Chacun de ces formats comporte des </w:t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champs spécialisés correspondant aux données lidar brutes, et il existe des normes établies pour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représentation de chacun d’entre eux. Cela nous permet de choisir le format de données le plus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adapté aux différents cas d’utilisation. En outre, nous pouvons développer un outil polyvalent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capable de gérer la conversion et la visualisation, en tirant parti de la compatibilité avec une gamme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d’outils adaptés à ces formats.</w:t>
      </w:r>
    </w:p>
    <w:p>
      <w:pPr>
        <w:autoSpaceDN w:val="0"/>
        <w:autoSpaceDE w:val="0"/>
        <w:widowControl/>
        <w:spacing w:line="336" w:lineRule="exact" w:before="872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21</w:t>
      </w:r>
    </w:p>
    <w:p>
      <w:pPr>
        <w:sectPr>
          <w:pgSz w:w="12240" w:h="15840"/>
          <w:pgMar w:top="576" w:right="1088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5005"/>
        <w:gridCol w:w="5005"/>
      </w:tblGrid>
      <w:tr>
        <w:trPr>
          <w:trHeight w:hRule="exact" w:val="97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12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2.4</w:t>
            </w:r>
          </w:p>
        </w:tc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52" w:after="0"/>
              <w:ind w:left="19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FF"/>
                <w:sz w:val="34"/>
              </w:rPr>
              <w:t>Raison pour laquelle l’alignement et la fusion des don-</w:t>
            </w: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nées sont essentiels</w:t>
            </w:r>
          </w:p>
        </w:tc>
      </w:tr>
    </w:tbl>
    <w:p>
      <w:pPr>
        <w:autoSpaceDN w:val="0"/>
        <w:autoSpaceDE w:val="0"/>
        <w:widowControl/>
        <w:spacing w:line="290" w:lineRule="exact" w:before="98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fusion et l’alignement des données provenant de plusieurs capteurs, tels que le Lidar et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caméra, sont essentiels pour améliorer les performances et la fiabilité des systèmes de perception.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Cette approche est devenue une tendance majeure dans le domaine de la perception sensorielle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pour plusieurs raisons essentielles.</w:t>
      </w:r>
    </w:p>
    <w:p>
      <w:pPr>
        <w:autoSpaceDN w:val="0"/>
        <w:autoSpaceDE w:val="0"/>
        <w:widowControl/>
        <w:spacing w:line="288" w:lineRule="exact" w:before="142" w:after="0"/>
        <w:ind w:left="8" w:right="0" w:hanging="8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Tout d’abord, il est important de noter que les capteurs individuels, tels que le Lidar, peuvent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avoir du mal à fonctionner de manière fiable dans certaines conditions environnementales, telles 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>que le mauvais temps ou la faible luminosité. Ils peuvent également être limités dans leur capacité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à classer différents objets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]. Par conséquent, la fusion de données provenant de plusieurs capteurs,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tels que le Lidar et la caméra, offre une perception plus précise, plus fiable et plus robuste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l’environnement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Les caméras fournissent des informations visuelles riches, tandis que le Lidar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offre une plus grande précision en termes de données de profondeur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146" w:after="0"/>
        <w:ind w:left="8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outre, la détection d’objets en 3D, nécessaire dans de nombreuses applications, bénéficie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grandement des informations précises sur la profondeur fournies par les capteurs Lidar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Cela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permet d’estimer la distance entre les objets et le véhicule, ce qui est essentiel pour la sécurité et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prise de décision dans des applications telles que la conduite autonome ou la surveillance.</w:t>
      </w:r>
    </w:p>
    <w:p>
      <w:pPr>
        <w:autoSpaceDN w:val="0"/>
        <w:autoSpaceDE w:val="0"/>
        <w:widowControl/>
        <w:spacing w:line="240" w:lineRule="auto" w:before="278" w:after="0"/>
        <w:ind w:left="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32092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09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66" w:after="0"/>
        <w:ind w:left="8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Figure 5: Approches d’apprentissage profond utilisant le LiDAR, la caméra ou les deux comme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données d’entrée pour la détection de voitures sur l’ensemble de données de test KITTI (vue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aérienne)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88" w:lineRule="exact" w:before="484" w:after="0"/>
        <w:ind w:left="8" w:right="3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nombreuses méthodes de détection d’objets en 3D sont basées principalement sur le Lidar,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mais la combinaison de données provenant de plusieurs capteurs, tels que le Lidar et la caméra,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 montré une nette amélioration des performances par rapport à l’utilisation de chaque capteur</w:t>
      </w:r>
    </w:p>
    <w:p>
      <w:pPr>
        <w:autoSpaceDN w:val="0"/>
        <w:autoSpaceDE w:val="0"/>
        <w:widowControl/>
        <w:spacing w:line="336" w:lineRule="exact" w:before="43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22</w:t>
      </w:r>
    </w:p>
    <w:p>
      <w:pPr>
        <w:sectPr>
          <w:pgSz w:w="12240" w:h="15840"/>
          <w:pgMar w:top="534" w:right="108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20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individuellement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 La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illustre clairement cette amélioration. Elle présente les valeurs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"Average Accuracy (AP) vs. Execution Time" pour différentes approches d’apprentissage profond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utilisant le Lidar, la caméra ou les deux en tant qu’entrées pour la détection de voitures sur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l’ensemble de données de test KITTI aerial view. Cette figure montre que les approches de fusion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données, utilisant à la fois le Lidar et la caméra, ont une précision moyenne (AP) significativement 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plus élevée par rapport à l’utilisation du Lidar ou de la caméra seule. Des valeurs AP plus élevées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indiquent une détection plus précise des véhicules, ce qui est essentiel pour des applications telles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que la conduite autonome et la sécurité routière. Par conséquent, cette fusion de données offre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une vue plus complète de l’environnement, permettant une détection plus précise et une meilleure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compréhension des objets.</w:t>
      </w:r>
    </w:p>
    <w:p>
      <w:pPr>
        <w:autoSpaceDN w:val="0"/>
        <w:autoSpaceDE w:val="0"/>
        <w:widowControl/>
        <w:spacing w:line="288" w:lineRule="exact" w:before="144" w:after="0"/>
        <w:ind w:left="26" w:right="28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bref, la fusion et l’alignement des données provenant de plusieurs capteurs, en particulier le 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Lidar et la caméra, sont essentiels pour améliorer les performances, la fiabilité et la robustesse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systèmes de perception. Cette approche permet de surmonter les limites des capteurs individuels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et offre une perception plus précise et plus complète de l’environnement, ce qui est crucial pour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applications telles que la conduite autonome, la surveillance et d’autres opérations de sécurité.</w:t>
      </w:r>
    </w:p>
    <w:p>
      <w:pPr>
        <w:autoSpaceDN w:val="0"/>
        <w:autoSpaceDE w:val="0"/>
        <w:widowControl/>
        <w:spacing w:line="336" w:lineRule="exact" w:before="936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23</w:t>
      </w:r>
    </w:p>
    <w:p>
      <w:pPr>
        <w:sectPr>
          <w:pgSz w:w="12240" w:h="15840"/>
          <w:pgMar w:top="562" w:right="1124" w:bottom="244" w:left="11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882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2.5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Ensembles de données ouverts pour le lidar</w:t>
      </w:r>
    </w:p>
    <w:p>
      <w:pPr>
        <w:autoSpaceDN w:val="0"/>
        <w:tabs>
          <w:tab w:pos="874" w:val="left"/>
        </w:tabs>
        <w:autoSpaceDE w:val="0"/>
        <w:widowControl/>
        <w:spacing w:line="438" w:lineRule="exact" w:before="15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2.5.1</w:t>
      </w:r>
      <w:r>
        <w:rPr>
          <w:rFonts w:ascii="LMRoman12" w:hAnsi="LMRoman12" w:eastAsia="LMRoman12"/>
          <w:b/>
          <w:i w:val="0"/>
          <w:color w:val="FF0000"/>
          <w:sz w:val="35"/>
        </w:rPr>
        <w:t xml:space="preserve"> Aperçu des ensembles de données disponibles et de </w:t>
      </w: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leur contenu</w:t>
      </w:r>
    </w:p>
    <w:p>
      <w:pPr>
        <w:autoSpaceDN w:val="0"/>
        <w:autoSpaceDE w:val="0"/>
        <w:widowControl/>
        <w:spacing w:line="290" w:lineRule="exact" w:before="150" w:after="0"/>
        <w:ind w:left="0" w:right="5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cette section, nous allons explorer plusieurs jeux de données LiDAR qui sont essentiels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recherche en matière de surveillance et de sécurité. Chacun de ces jeux de données offre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perspective unique sur la collecte de données LiDAR dans des contextes spécifiques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032" w:val="left"/>
        </w:tabs>
        <w:autoSpaceDE w:val="0"/>
        <w:widowControl/>
        <w:spacing w:line="340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Jeu de données Ford</w:t>
      </w:r>
    </w:p>
    <w:p>
      <w:pPr>
        <w:autoSpaceDN w:val="0"/>
        <w:autoSpaceDE w:val="0"/>
        <w:widowControl/>
        <w:spacing w:line="336" w:lineRule="exact" w:before="132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enregistré à Détroit, aux États-Unis, au cours de différentes saisons et à la lumière du jour</w:t>
      </w:r>
    </w:p>
    <w:p>
      <w:pPr>
        <w:autoSpaceDN w:val="0"/>
        <w:autoSpaceDE w:val="0"/>
        <w:widowControl/>
        <w:spacing w:line="336" w:lineRule="exact" w:before="98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principalement dédié à l’estimation de la pose et à l’odométrie</w:t>
      </w:r>
    </w:p>
    <w:p>
      <w:pPr>
        <w:autoSpaceDN w:val="0"/>
        <w:autoSpaceDE w:val="0"/>
        <w:widowControl/>
        <w:spacing w:line="336" w:lineRule="exact" w:before="98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Le véhicule instrumenté utilisé pour la collecte des données est équipé de :</w:t>
      </w:r>
    </w:p>
    <w:p>
      <w:pPr>
        <w:autoSpaceDN w:val="0"/>
        <w:autoSpaceDE w:val="0"/>
        <w:widowControl/>
        <w:spacing w:line="342" w:lineRule="exact" w:before="94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6 caméras Pointgrey 1.3MP</w:t>
      </w:r>
    </w:p>
    <w:p>
      <w:pPr>
        <w:autoSpaceDN w:val="0"/>
        <w:autoSpaceDE w:val="0"/>
        <w:widowControl/>
        <w:spacing w:line="340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1 caméra Pointgrey 5MP située sur le rétroviseur intérieur</w:t>
      </w:r>
    </w:p>
    <w:p>
      <w:pPr>
        <w:autoSpaceDN w:val="0"/>
        <w:autoSpaceDE w:val="0"/>
        <w:widowControl/>
        <w:spacing w:line="340" w:lineRule="exact" w:before="94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4 LiDAR mécaniques à 32 faisceaux</w:t>
      </w:r>
    </w:p>
    <w:p>
      <w:pPr>
        <w:autoSpaceDN w:val="0"/>
        <w:autoSpaceDE w:val="0"/>
        <w:widowControl/>
        <w:spacing w:line="342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GPS/IMU</w:t>
      </w:r>
    </w:p>
    <w:p>
      <w:pPr>
        <w:autoSpaceDN w:val="0"/>
        <w:autoSpaceDE w:val="0"/>
        <w:widowControl/>
        <w:spacing w:line="290" w:lineRule="exact" w:before="140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8" w:history="1">
          <w:r>
            <w:rPr>
              <w:rStyle w:val="Hyperlink"/>
            </w:rPr>
            <w:t>Ford Dataset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riche ressource de données LiDAR pour la surveillance et la recherche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18" w:history="1">
          <w:r>
            <w:rPr>
              <w:rStyle w:val="Hyperlink"/>
            </w:rPr>
            <w:t>matière de séc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urité. Il contient des données brutes provenant de tous les capteurs, des valeurs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d’étalonnage, une trajectoire de pose, une pose de référence du véhicule et des cartes 3D. Ces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sont compatibles avec le système d’exploitation des robots (ROS).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1048" w:val="left"/>
          <w:tab w:pos="4618" w:val="left"/>
        </w:tabs>
        <w:autoSpaceDE w:val="0"/>
        <w:widowControl/>
        <w:spacing w:line="288" w:lineRule="exact" w:before="336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Audi A2D2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L’Audi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19" w:history="1">
          <w:r>
            <w:rPr>
              <w:rStyle w:val="Hyperlink"/>
            </w:rPr>
            <w:t>A2D2 Dataset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ensemble de données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>polyvalent qui comprend une segmentation sémantiqu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hyperlink r:id="rId19" w:history="1">
          <w:r>
            <w:rPr>
              <w:rStyle w:val="Hyperlink"/>
            </w:rPr>
            <w:t>e 2D, des nuag</w:t>
          </w:r>
        </w:hyperlink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es de points 3D, des boîtes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délimitation 3D et des données sur les bus de véhicules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39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034" w:val="left"/>
          <w:tab w:pos="3866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2.5.1.3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Waymo Open Dataset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0" w:history="1">
          <w:r>
            <w:rPr>
              <w:rStyle w:val="Hyperlink"/>
            </w:rPr>
            <w:t>Waymo Open Dataset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propose des annotations indépen-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dantes pour les données LiDAR et les do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0" w:history="1">
          <w:r>
            <w:rPr>
              <w:rStyle w:val="Hyperlink"/>
            </w:rPr>
            <w:t xml:space="preserve">nnées des caméras, ce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qui en fait une ressource précieuse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pour la recherche autonome.</w:t>
      </w:r>
    </w:p>
    <w:p>
      <w:pPr>
        <w:autoSpaceDN w:val="0"/>
        <w:tabs>
          <w:tab w:pos="1048" w:val="left"/>
          <w:tab w:pos="3418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Oxford RobotCar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1" w:history="1">
          <w:r>
            <w:rPr>
              <w:rStyle w:val="Hyperlink"/>
            </w:rPr>
            <w:t>RobotCar Dataset d’Oxford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collection de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capturées sur un itinéraire constant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1" w:history="1">
          <w:r>
            <w:rPr>
              <w:rStyle w:val="Hyperlink"/>
            </w:rPr>
            <w:t>à travers Oxford, au Royaum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e-Uni, sur une période de plus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d’un an. Cette ressource offre une variété de données LiDAR utiles pour les applications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surveillance.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1034" w:val="left"/>
          <w:tab w:pos="6342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2.5.1.5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Ensemble de données à long terme de l’UE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2" w:history="1">
          <w:r>
            <w:rPr>
              <w:rStyle w:val="Hyperlink"/>
            </w:rPr>
            <w:t>EU Long-term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a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été collecté par un conducteur humain à l’aide de onze capteurs hétérogènes da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2" w:history="1">
          <w:r>
            <w:rPr>
              <w:rStyle w:val="Hyperlink"/>
            </w:rPr>
            <w:t>ns le centre-vil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et la banlieue de Montbéliard, en France. Ce jeu de données est idéal pour la recherche sur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 à long terme.</w:t>
      </w:r>
    </w:p>
    <w:p>
      <w:pPr>
        <w:autoSpaceDN w:val="0"/>
        <w:autoSpaceDE w:val="0"/>
        <w:widowControl/>
        <w:spacing w:line="336" w:lineRule="exact" w:before="103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24</w:t>
      </w:r>
    </w:p>
    <w:p>
      <w:pPr>
        <w:sectPr>
          <w:pgSz w:w="12240" w:h="15840"/>
          <w:pgMar w:top="534" w:right="1092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032" w:val="left"/>
        </w:tabs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2.5.1.6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NuScenes</w:t>
      </w:r>
    </w:p>
    <w:p>
      <w:pPr>
        <w:autoSpaceDN w:val="0"/>
        <w:autoSpaceDE w:val="0"/>
        <w:widowControl/>
        <w:spacing w:line="336" w:lineRule="exact" w:before="96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Enregistré dans les villes de Boston et de Singapour</w:t>
      </w:r>
    </w:p>
    <w:p>
      <w:pPr>
        <w:autoSpaceDN w:val="0"/>
        <w:tabs>
          <w:tab w:pos="586" w:val="left"/>
        </w:tabs>
        <w:autoSpaceDE w:val="0"/>
        <w:widowControl/>
        <w:spacing w:line="290" w:lineRule="exact" w:before="142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Se concentre sur les tâches liées à la détection, au suivi et à la prédiction des obstacles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mobiles.</w:t>
      </w:r>
    </w:p>
    <w:p>
      <w:pPr>
        <w:autoSpaceDN w:val="0"/>
        <w:autoSpaceDE w:val="0"/>
        <w:widowControl/>
        <w:spacing w:line="338" w:lineRule="exact" w:before="96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Le véhicule instrumenté utilisé pour la collecte des données est équipé de</w:t>
      </w:r>
    </w:p>
    <w:p>
      <w:pPr>
        <w:autoSpaceDN w:val="0"/>
        <w:autoSpaceDE w:val="0"/>
        <w:widowControl/>
        <w:spacing w:line="340" w:lineRule="exact" w:before="94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6 caméras RVB</w:t>
      </w:r>
    </w:p>
    <w:p>
      <w:pPr>
        <w:autoSpaceDN w:val="0"/>
        <w:autoSpaceDE w:val="0"/>
        <w:widowControl/>
        <w:spacing w:line="340" w:lineRule="exact" w:before="94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1 LiDAR mécanique à 32 faisceaux</w:t>
      </w:r>
    </w:p>
    <w:p>
      <w:pPr>
        <w:autoSpaceDN w:val="0"/>
        <w:autoSpaceDE w:val="0"/>
        <w:widowControl/>
        <w:spacing w:line="342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5 radars automobiles fonctionnant à 77 GHz</w:t>
      </w:r>
    </w:p>
    <w:p>
      <w:pPr>
        <w:autoSpaceDN w:val="0"/>
        <w:autoSpaceDE w:val="0"/>
        <w:widowControl/>
        <w:spacing w:line="340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d’un GPS et d’une unité de mesure inertielle (IMU).</w:t>
      </w:r>
    </w:p>
    <w:p>
      <w:pPr>
        <w:autoSpaceDN w:val="0"/>
        <w:autoSpaceDE w:val="0"/>
        <w:widowControl/>
        <w:spacing w:line="290" w:lineRule="exact" w:before="142" w:after="0"/>
        <w:ind w:left="0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3" w:history="1">
          <w:r>
            <w:rPr>
              <w:rStyle w:val="Hyperlink"/>
            </w:rPr>
            <w:t>jeu de données NuScenes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(2019) est un jeu de données à grande échelle pour la conduite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aut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3" w:history="1">
          <w:r>
            <w:rPr>
              <w:rStyle w:val="Hyperlink"/>
            </w:rPr>
            <w:t xml:space="preserve">onome. Il comprend des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données LiDAR parmi d’autres modalités. Pour des informations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détaillées, veuillez vous référer à leur document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020" w:val="left"/>
          <w:tab w:pos="1736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w w:val="98.87664318084717"/>
          <w:rFonts w:ascii="LMRoman12" w:hAnsi="LMRoman12" w:eastAsia="LMRoman12"/>
          <w:b/>
          <w:i w:val="0"/>
          <w:color w:val="000000"/>
          <w:sz w:val="24"/>
        </w:rPr>
        <w:t xml:space="preserve">2.5.1.7 </w:t>
      </w:r>
      <w:r>
        <w:rPr>
          <w:w w:val="98.87664318084717"/>
          <w:rFonts w:ascii="LMRoman12" w:hAnsi="LMRoman12" w:eastAsia="LMRoman12"/>
          <w:b/>
          <w:i w:val="0"/>
          <w:color w:val="000000"/>
          <w:sz w:val="24"/>
        </w:rPr>
        <w:t xml:space="preserve">Lyft </w:t>
      </w:r>
      <w:r>
        <w:tab/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>L’ensemble de données</w:t>
      </w:r>
      <w:r>
        <w:rPr>
          <w:w w:val="98.87664318084717"/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w w:val="98.87664318084717"/>
          <w:rFonts w:ascii="LMRoman12" w:hAnsi="LMRoman12" w:eastAsia="LMRoman12"/>
          <w:b w:val="0"/>
          <w:i w:val="0"/>
          <w:color w:val="0000FF"/>
          <w:sz w:val="24"/>
        </w:rPr>
        <w:hyperlink r:id="rId24" w:history="1">
          <w:r>
            <w:rPr>
              <w:rStyle w:val="Hyperlink"/>
            </w:rPr>
            <w:t>Lyft</w:t>
          </w:r>
        </w:hyperlink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 a été collecté par une flotte de véhicules Ford Fusion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équipés de LiDAR et de caméras. Il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4" w:history="1">
          <w:r>
            <w:rPr>
              <w:rStyle w:val="Hyperlink"/>
            </w:rPr>
            <w:t>fourn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it des données précieuses pour la recherche sur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surveillance.</w:t>
      </w:r>
    </w:p>
    <w:p>
      <w:pPr>
        <w:autoSpaceDN w:val="0"/>
        <w:tabs>
          <w:tab w:pos="1032" w:val="left"/>
        </w:tabs>
        <w:autoSpaceDE w:val="0"/>
        <w:widowControl/>
        <w:spacing w:line="340" w:lineRule="exact" w:before="28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2.5.1.8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>KITTI</w:t>
      </w:r>
    </w:p>
    <w:p>
      <w:pPr>
        <w:autoSpaceDN w:val="0"/>
        <w:tabs>
          <w:tab w:pos="586" w:val="left"/>
        </w:tabs>
        <w:autoSpaceDE w:val="0"/>
        <w:widowControl/>
        <w:spacing w:line="288" w:lineRule="exact" w:before="144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Il s’agit d’enregistrements réalisés dans la ville de Karlsruhe, en Allemagne. Il est axé sur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tâches de conduite autonome telles que l’odométrie et le flux optique.</w:t>
      </w:r>
    </w:p>
    <w:p>
      <w:pPr>
        <w:autoSpaceDN w:val="0"/>
        <w:tabs>
          <w:tab w:pos="586" w:val="left"/>
        </w:tabs>
        <w:autoSpaceDE w:val="0"/>
        <w:widowControl/>
        <w:spacing w:line="290" w:lineRule="exact" w:before="144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Se concentre sur des tâches de conduite autonome telles que l’odométrie, l’estimation du flux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optique ou la détermination de la profondeur.</w:t>
      </w:r>
    </w:p>
    <w:p>
      <w:pPr>
        <w:autoSpaceDN w:val="0"/>
        <w:autoSpaceDE w:val="0"/>
        <w:widowControl/>
        <w:spacing w:line="336" w:lineRule="exact" w:before="96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Véhicule instrumenté équipé de</w:t>
      </w:r>
    </w:p>
    <w:p>
      <w:pPr>
        <w:autoSpaceDN w:val="0"/>
        <w:autoSpaceDE w:val="0"/>
        <w:widowControl/>
        <w:spacing w:line="342" w:lineRule="exact" w:before="94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quatre caméras vidéo (deux caméras couleur et deux caméras à niveaux de gris),</w:t>
      </w:r>
    </w:p>
    <w:p>
      <w:pPr>
        <w:autoSpaceDN w:val="0"/>
        <w:autoSpaceDE w:val="0"/>
        <w:widowControl/>
        <w:spacing w:line="342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d’un scanner laser 3D rotatif et</w:t>
      </w:r>
    </w:p>
    <w:p>
      <w:pPr>
        <w:autoSpaceDN w:val="0"/>
        <w:autoSpaceDE w:val="0"/>
        <w:widowControl/>
        <w:spacing w:line="340" w:lineRule="exact" w:before="92" w:after="0"/>
        <w:ind w:left="84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>–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d’un système de navigation inertielle combiné GPS/IMUa</w:t>
      </w:r>
    </w:p>
    <w:p>
      <w:pPr>
        <w:autoSpaceDN w:val="0"/>
        <w:autoSpaceDE w:val="0"/>
        <w:widowControl/>
        <w:spacing w:line="288" w:lineRule="exact" w:before="14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5" w:history="1">
          <w:r>
            <w:rPr>
              <w:rStyle w:val="Hyperlink"/>
            </w:rPr>
            <w:t>KITTI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(2012) est un jeu de données public bien connu, principalement axé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applications de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5" w:history="1">
          <w:r>
            <w:rPr>
              <w:rStyle w:val="Hyperlink"/>
            </w:rPr>
            <w:t xml:space="preserve"> vision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>par ordinateur, mais il contient également des nuages de points LiDAR.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1032" w:val="left"/>
          <w:tab w:pos="3456" w:val="left"/>
        </w:tabs>
        <w:autoSpaceDE w:val="0"/>
        <w:widowControl/>
        <w:spacing w:line="286" w:lineRule="exact" w:before="340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2.5.1.9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KITTI sémantique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6" w:history="1">
          <w:r>
            <w:rPr>
              <w:rStyle w:val="Hyperlink"/>
            </w:rPr>
            <w:t>Semantic KITTI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est spécialement conçu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segmentation sémantique et la scène panoptique.</w:t>
      </w:r>
    </w:p>
    <w:p>
      <w:pPr>
        <w:autoSpaceDN w:val="0"/>
        <w:tabs>
          <w:tab w:pos="1138" w:val="left"/>
          <w:tab w:pos="1184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2.5.1.10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CADC - Jeu de données sur les conditions de conduite défavorables au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Canada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7" w:history="1">
          <w:r>
            <w:rPr>
              <w:rStyle w:val="Hyperlink"/>
            </w:rPr>
            <w:t>CADC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jeu de données à grande échelle pour la conduite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autonome dans des conditions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7" w:history="1">
          <w:r>
            <w:rPr>
              <w:rStyle w:val="Hyperlink"/>
            </w:rPr>
            <w:t xml:space="preserve"> météor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ologiques défavorables, y compris la neige. Pour en savoir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plus, consultez leur article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36" w:lineRule="exact" w:before="80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25</w:t>
      </w:r>
    </w:p>
    <w:p>
      <w:pPr>
        <w:sectPr>
          <w:pgSz w:w="12240" w:h="15840"/>
          <w:pgMar w:top="560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192" w:val="left"/>
          <w:tab w:pos="4774" w:val="left"/>
        </w:tabs>
        <w:autoSpaceDE w:val="0"/>
        <w:widowControl/>
        <w:spacing w:line="288" w:lineRule="exact" w:before="52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2.5.1.11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UofTPed50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8" w:history="1">
          <w:r>
            <w:rPr>
              <w:rStyle w:val="Hyperlink"/>
            </w:rPr>
            <w:t>UofTPed50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de l’Université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Toronto se concentre sur la détection des piétons en 3D et contient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hyperlink r:id="rId28" w:history="1">
          <w:r>
            <w:rPr>
              <w:rStyle w:val="Hyperlink"/>
            </w:rPr>
            <w:t>des données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LiDAR, GPS/IMU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et des données de caméras à couleur unique. Pour plus de détails, veuillez vous référer à leur article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192" w:val="left"/>
          <w:tab w:pos="5384" w:val="left"/>
        </w:tabs>
        <w:autoSpaceDE w:val="0"/>
        <w:widowControl/>
        <w:spacing w:line="288" w:lineRule="exact" w:before="338" w:after="0"/>
        <w:ind w:left="2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ouvert PandaSet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 ouvert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29" w:history="1">
          <w:r>
            <w:rPr>
              <w:rStyle w:val="Hyperlink"/>
            </w:rPr>
            <w:t>PandaSet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ressource importante pour la recherche sur la conduite autonome en milieu urb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29" w:history="1">
          <w:r>
            <w:rPr>
              <w:rStyle w:val="Hyperlink"/>
            </w:rPr>
            <w:t>ain, couvr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ant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variété de scénarios de conduite.</w:t>
      </w:r>
    </w:p>
    <w:p>
      <w:pPr>
        <w:autoSpaceDN w:val="0"/>
        <w:tabs>
          <w:tab w:pos="1156" w:val="left"/>
          <w:tab w:pos="3932" w:val="left"/>
        </w:tabs>
        <w:autoSpaceDE w:val="0"/>
        <w:widowControl/>
        <w:spacing w:line="288" w:lineRule="exact" w:before="338" w:after="0"/>
        <w:ind w:left="8" w:right="0" w:firstLine="0"/>
        <w:jc w:val="left"/>
      </w:pP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2.5.1.13 </w:t>
      </w:r>
      <w:r>
        <w:tab/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Jeu de données Cirrus </w:t>
      </w:r>
      <w:r>
        <w:tab/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hyperlink r:id="rId30" w:history="1">
          <w:r>
            <w:rPr>
              <w:rStyle w:val="Hyperlink"/>
            </w:rPr>
            <w:t>Cirrus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offre une distribution non uniforme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modèles de balayage LiDAR, en mettant l’accent sur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30" w:history="1">
          <w:r>
            <w:rPr>
              <w:rStyle w:val="Hyperlink"/>
            </w:rPr>
            <w:t xml:space="preserve"> les lon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gues distances. Il utilise le LiDAR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Hydra de Luminar. Voir leur document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pour plus de détails.</w:t>
      </w:r>
    </w:p>
    <w:p>
      <w:pPr>
        <w:autoSpaceDN w:val="0"/>
        <w:tabs>
          <w:tab w:pos="1192" w:val="left"/>
          <w:tab w:pos="8944" w:val="left"/>
        </w:tabs>
        <w:autoSpaceDE w:val="0"/>
        <w:widowControl/>
        <w:spacing w:line="288" w:lineRule="exact" w:before="336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2.5.1.14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USyd - Le campus de l’Université de Sydney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jeu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1" w:history="1">
          <w:r>
            <w:rPr>
              <w:rStyle w:val="Hyperlink"/>
            </w:rPr>
            <w:t>USyd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a été collecté sur et autour du campus de l’Université de Sydney sur une période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d’un an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31" w:history="1">
          <w:r>
            <w:rPr>
              <w:rStyle w:val="Hyperlink"/>
            </w:rPr>
            <w:t>et dem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i. Il comprend plusieurs modalités de capteurs et des données VSWR compatibles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190" w:val="left"/>
          <w:tab w:pos="5164" w:val="left"/>
        </w:tabs>
        <w:autoSpaceDE w:val="0"/>
        <w:widowControl/>
        <w:spacing w:line="286" w:lineRule="exact" w:before="340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2.5.1.15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urbain de Brno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2" w:history="1">
          <w:r>
            <w:rPr>
              <w:rStyle w:val="Hyperlink"/>
            </w:rPr>
            <w:t>Brno Urban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conçu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navigation et la localisation dans les véhicules autonomes. Il couv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32" w:history="1">
          <w:r>
            <w:rPr>
              <w:rStyle w:val="Hyperlink"/>
            </w:rPr>
            <w:t>re des scénar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ios de conduite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urbaine à Brno, en République tchèque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166" w:val="left"/>
          <w:tab w:pos="2558" w:val="left"/>
        </w:tabs>
        <w:autoSpaceDE w:val="0"/>
        <w:widowControl/>
        <w:spacing w:line="288" w:lineRule="exact" w:before="338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2.5.1.16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Argoverse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3" w:history="1">
          <w:r>
            <w:rPr>
              <w:rStyle w:val="Hyperlink"/>
            </w:rPr>
            <w:t>Argoverse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conçu pour prendre en charge les tâches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de perception des véhicules autonomes, y co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hyperlink r:id="rId33" w:history="1">
          <w:r>
            <w:rPr>
              <w:rStyle w:val="Hyperlink"/>
            </w:rPr>
            <w:t>mpris le s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uivi 3D et la prédiction des mouvements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48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tabs>
          <w:tab w:pos="1192" w:val="left"/>
          <w:tab w:pos="4162" w:val="left"/>
        </w:tabs>
        <w:autoSpaceDE w:val="0"/>
        <w:widowControl/>
        <w:spacing w:line="288" w:lineRule="exact" w:before="336" w:after="0"/>
        <w:ind w:left="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2.5.1.17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Jeu de données Boreas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jeu de données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4" w:history="1">
          <w:r>
            <w:rPr>
              <w:rStyle w:val="Hyperlink"/>
            </w:rPr>
            <w:t>Boreas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a été collecté sur une période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d’un an, avec des variations saisonnières marquées. Il com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34" w:history="1">
          <w:r>
            <w:rPr>
              <w:rStyle w:val="Hyperlink"/>
            </w:rPr>
            <w:t xml:space="preserve">prend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plus de 350 km de données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conduite, y compris des conditions météorologiques défavorables telles que la pluie et la neige.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savoir plus, consultez leur article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et leur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5" w:history="1">
          <w:r>
            <w:rPr>
              <w:rStyle w:val="Hyperlink"/>
            </w:rPr>
            <w:t>dépôt GitHub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882" w:val="left"/>
        </w:tabs>
        <w:autoSpaceDE w:val="0"/>
        <w:widowControl/>
        <w:spacing w:line="438" w:lineRule="exact" w:before="366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2.5.2</w:t>
      </w:r>
      <w:r>
        <w:rPr>
          <w:rFonts w:ascii="LMRoman12" w:hAnsi="LMRoman12" w:eastAsia="LMRoman12"/>
          <w:b/>
          <w:i w:val="0"/>
          <w:color w:val="FF0000"/>
          <w:sz w:val="35"/>
        </w:rPr>
        <w:t xml:space="preserve"> Jeux de données LiDAR ouverts pour la surveillance </w:t>
      </w: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et la sécurité</w:t>
      </w:r>
    </w:p>
    <w:p>
      <w:pPr>
        <w:autoSpaceDN w:val="0"/>
        <w:tabs>
          <w:tab w:pos="882" w:val="left"/>
        </w:tabs>
        <w:autoSpaceDE w:val="0"/>
        <w:widowControl/>
        <w:spacing w:line="438" w:lineRule="exact" w:before="156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2.5.3</w:t>
      </w:r>
      <w:r>
        <w:rPr>
          <w:w w:val="101.11504723044003"/>
          <w:rFonts w:ascii="LMRoman12" w:hAnsi="LMRoman12" w:eastAsia="LMRoman12"/>
          <w:b/>
          <w:i w:val="0"/>
          <w:color w:val="FF0000"/>
          <w:sz w:val="34"/>
        </w:rPr>
        <w:t xml:space="preserve"> Exemple de Kitti : largement utilisé dans les applica-</w:t>
      </w: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tions automobiles, utilisant Velodyne</w:t>
      </w:r>
    </w:p>
    <w:p>
      <w:pPr>
        <w:autoSpaceDN w:val="0"/>
        <w:autoSpaceDE w:val="0"/>
        <w:widowControl/>
        <w:spacing w:line="336" w:lineRule="exact" w:before="29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26</w:t>
      </w:r>
    </w:p>
    <w:p>
      <w:pPr>
        <w:sectPr>
          <w:pgSz w:w="12240" w:h="15840"/>
          <w:pgMar w:top="560" w:right="1086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4985"/>
        <w:gridCol w:w="4985"/>
      </w:tblGrid>
      <w:tr>
        <w:trPr>
          <w:trHeight w:hRule="exact" w:val="97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12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2.6</w:t>
            </w:r>
          </w:p>
        </w:tc>
        <w:tc>
          <w:tcPr>
            <w:tcW w:type="dxa" w:w="9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52" w:after="0"/>
              <w:ind w:left="19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FF"/>
                <w:sz w:val="34"/>
              </w:rPr>
              <w:t xml:space="preserve">Outils de prétraitement et de visualisation des données </w:t>
            </w: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Lidar</w:t>
            </w:r>
          </w:p>
        </w:tc>
      </w:tr>
    </w:tbl>
    <w:p>
      <w:pPr>
        <w:autoSpaceDN w:val="0"/>
        <w:autoSpaceDE w:val="0"/>
        <w:widowControl/>
        <w:spacing w:line="290" w:lineRule="exact" w:before="98" w:after="0"/>
        <w:ind w:left="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Différents formats de fichiers peuvent être utilisés avec différents outils logiciels pour des tâches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telles que le prétraitement et la visualisation.</w:t>
      </w:r>
    </w:p>
    <w:p>
      <w:pPr>
        <w:autoSpaceDN w:val="0"/>
        <w:autoSpaceDE w:val="0"/>
        <w:widowControl/>
        <w:spacing w:line="288" w:lineRule="exact" w:before="144" w:after="0"/>
        <w:ind w:left="6" w:right="2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ces applications logicielles, il y a des modules écrits dans des langages de programmation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tels que Python (par exemple, laspy, open3d) ou C++ (par exemple, pcl). Il existe également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applications de bureau, principalement pour la conversion entre différents formats de fichiers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pour la visualisation. En outre, des outils de ligne de commande (CLI) tels que lastools et pdal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sont souvent utilisés pour des tâches telles que la conversion et le prétraitement.</w:t>
      </w:r>
    </w:p>
    <w:p>
      <w:pPr>
        <w:autoSpaceDN w:val="0"/>
        <w:autoSpaceDE w:val="0"/>
        <w:widowControl/>
        <w:spacing w:line="288" w:lineRule="exact" w:before="146" w:after="0"/>
        <w:ind w:left="0" w:right="22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La plupart de ces outils utilisent les formats normalisées de données. D’autres sont spécifiques aux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fournisseurs. En effet, chaque fournisseur propose son application de bureau et ou SDK pour la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lecture des données brutes venants des capteurs. Ensuite, ils permettent généralement la conversion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vers l’un ou plusieurs des formats normalisées.</w:t>
      </w:r>
    </w:p>
    <w:p>
      <w:pPr>
        <w:autoSpaceDN w:val="0"/>
        <w:autoSpaceDE w:val="0"/>
        <w:widowControl/>
        <w:spacing w:line="490" w:lineRule="exact" w:before="316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2.6.1 Logiciels non spéciques aux fournisseurs</w:t>
      </w:r>
    </w:p>
    <w:p>
      <w:pPr>
        <w:autoSpaceDN w:val="0"/>
        <w:tabs>
          <w:tab w:pos="1054" w:val="left"/>
          <w:tab w:pos="2384" w:val="left"/>
        </w:tabs>
        <w:autoSpaceDE w:val="0"/>
        <w:widowControl/>
        <w:spacing w:line="288" w:lineRule="exact" w:before="190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LAStools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36" w:history="1">
          <w:r>
            <w:rPr>
              <w:rStyle w:val="Hyperlink"/>
            </w:rPr>
            <w:t>LAStools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logiciel de manipulation de données LiDAR rapide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fiable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6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), c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36" w:history="1">
          <w:r>
            <w:rPr>
              <w:rStyle w:val="Hyperlink"/>
            </w:rPr>
            <w:t>onnu pour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ses faibles besoins en mémoire. Il peut être intégré de manière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transparente dans les plateformes SIG les plus courantes, telles que QGIS ou ArcGIS. Sa fonction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principale réside dans le traitement des données LiDAR, ce qui en fait un outil précieux pour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tâches telles que l’analyse et la manipulation de nuages de points. LAStools est compatible avec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QGIS et ArcGIS et peut gérer les formats de fichiers LAS.</w:t>
      </w:r>
    </w:p>
    <w:p>
      <w:pPr>
        <w:autoSpaceDN w:val="0"/>
        <w:autoSpaceDE w:val="0"/>
        <w:widowControl/>
        <w:spacing w:line="336" w:lineRule="exact" w:before="667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27</w:t>
      </w:r>
    </w:p>
    <w:p>
      <w:pPr>
        <w:sectPr>
          <w:pgSz w:w="12240" w:h="15840"/>
          <w:pgMar w:top="534" w:right="1124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8250" cy="394461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44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6: Visualisation d’un fichier LAS à l’aide du logiciel LASview de la suite LAStools</w:t>
      </w:r>
    </w:p>
    <w:p>
      <w:pPr>
        <w:autoSpaceDN w:val="0"/>
        <w:tabs>
          <w:tab w:pos="1076" w:val="left"/>
          <w:tab w:pos="2220" w:val="left"/>
        </w:tabs>
        <w:autoSpaceDE w:val="0"/>
        <w:widowControl/>
        <w:spacing w:line="288" w:lineRule="exact" w:before="474" w:after="0"/>
        <w:ind w:left="2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ArcGIS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ArcGIS est un logiciel SIG de premier plan doté d’une fonctionnalité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traitement LiDAR dédiée. Il prend en charge les types de fichiers LAS ou ASCII et offre des options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de visualisation en 2D et en 3D. Le logiciel excelle dans les tâches SIG et le traitement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LiDAR, ce qui en fait un outil polyvalent pour les professionnels des domaines géospatiaux. Il est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compatible avec les formats de fichiers LAS et ASCII.</w:t>
      </w:r>
    </w:p>
    <w:p>
      <w:pPr>
        <w:autoSpaceDN w:val="0"/>
        <w:tabs>
          <w:tab w:pos="28" w:val="left"/>
          <w:tab w:pos="1044" w:val="left"/>
          <w:tab w:pos="1928" w:val="left"/>
        </w:tabs>
        <w:autoSpaceDE w:val="0"/>
        <w:widowControl/>
        <w:spacing w:line="288" w:lineRule="exact" w:before="336" w:after="0"/>
        <w:ind w:left="0" w:right="0" w:firstLine="0"/>
        <w:jc w:val="left"/>
      </w:pP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2.6.1.3 </w:t>
      </w:r>
      <w:r>
        <w:tab/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QGIS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QGIS est un logiciel SIG libre et gratuit qui prend en charge les données LiDAR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7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) grâce à divers modules d’extension, dont LAStools. Il est largement utilisé pour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tâches SIG et la manipulation des données LiDAR. QGIS accepte les formats de fichiers LAS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LAStools, ce qui en fait un choix flexible pour les utilisateurs.</w:t>
      </w:r>
    </w:p>
    <w:p>
      <w:pPr>
        <w:autoSpaceDN w:val="0"/>
        <w:autoSpaceDE w:val="0"/>
        <w:widowControl/>
        <w:spacing w:line="336" w:lineRule="exact" w:before="369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28</w:t>
      </w:r>
    </w:p>
    <w:p>
      <w:pPr>
        <w:sectPr>
          <w:pgSz w:w="12240" w:h="15840"/>
          <w:pgMar w:top="576" w:right="1124" w:bottom="244" w:left="11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7254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25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7: Visualisation d’un fichier LAS à l’aide du logiciel QGIS</w:t>
      </w:r>
    </w:p>
    <w:p>
      <w:pPr>
        <w:autoSpaceDN w:val="0"/>
        <w:autoSpaceDE w:val="0"/>
        <w:widowControl/>
        <w:spacing w:line="288" w:lineRule="exact" w:before="472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QGIS propose diverses fonctions permettant aux utilisateurs de définir une zone d’intérêt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l’affichage des données LiDAR (voir figure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??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) et d’améliorer les performances du logiciel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réduisant les données affichées. Par exemple, QGIS offre une fonction de classification des points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LiDAR, permettant aux utilisateurs de filtrer sur diverses caractéristiques telles que la hauteur,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l’intensité, la couleur ou tout autre paramètre spécifié.</w:t>
      </w:r>
    </w:p>
    <w:p>
      <w:pPr>
        <w:autoSpaceDN w:val="0"/>
        <w:tabs>
          <w:tab w:pos="1016" w:val="left"/>
          <w:tab w:pos="2982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2.6.1.4 </w:t>
      </w:r>
      <w:r>
        <w:tab/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CloudCompare </w:t>
      </w:r>
      <w:r>
        <w:tab/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hyperlink r:id="rId39" w:history="1">
          <w:r>
            <w:rPr>
              <w:rStyle w:val="Hyperlink"/>
            </w:rPr>
            <w:t>CloudCompare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est un outil de manipulation de données de nuages de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>points qui lit et écrit divers f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hyperlink r:id="rId39" w:history="1">
          <w:r>
            <w:rPr>
              <w:rStyle w:val="Hyperlink"/>
            </w:rPr>
            <w:t>ormats de fichi</w:t>
          </w:r>
        </w:hyperlink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ers, notamment LAS, ASCII, CSV, SHP, OBJ et PTX.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Sa fonction principale réside dans la manipulation de données de nuages de points, ce qui en fait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une ressource précieuse pour les utilisateurs travaillant avec divers formats de données de nuages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points. Il est disponible sous forme d’un outil en ligne de commande et aussi d’une interface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utilisateur graphique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336" w:lineRule="exact" w:before="503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29</w:t>
      </w:r>
    </w:p>
    <w:p>
      <w:pPr>
        <w:sectPr>
          <w:pgSz w:w="12240" w:h="15840"/>
          <w:pgMar w:top="576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7393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39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8: Visualisation d’un fichier LAS à l’aide du logiciel CloudCompare</w:t>
      </w:r>
    </w:p>
    <w:p>
      <w:pPr>
        <w:autoSpaceDN w:val="0"/>
        <w:tabs>
          <w:tab w:pos="1054" w:val="left"/>
          <w:tab w:pos="1982" w:val="left"/>
        </w:tabs>
        <w:autoSpaceDE w:val="0"/>
        <w:widowControl/>
        <w:spacing w:line="288" w:lineRule="exact" w:before="474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2.6.1.5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Laspy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1" w:history="1">
          <w:r>
            <w:rPr>
              <w:rStyle w:val="Hyperlink"/>
            </w:rPr>
            <w:t>Laspy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bibliothèque Python conçue pour lire, modifier et écrire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fichiers LAS. Elle 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1" w:history="1">
          <w:r>
            <w:rPr>
              <w:rStyle w:val="Hyperlink"/>
            </w:rPr>
            <w:t>st part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iculièrement utile pour des tâches telles que le filtrage, l’élimination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valeurs aberrantes et la manipulation générale des données LiDAR. Laspy fonctionne comme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bibliothèque Python et gère principalement les formats de fichiers LAS.</w:t>
      </w:r>
    </w:p>
    <w:p>
      <w:pPr>
        <w:autoSpaceDN w:val="0"/>
        <w:tabs>
          <w:tab w:pos="1040" w:val="left"/>
          <w:tab w:pos="2022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2.6.1.6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PDAL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2" w:history="1">
          <w:r>
            <w:rPr>
              <w:rStyle w:val="Hyperlink"/>
            </w:rPr>
            <w:t>PDAL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bibliothèque C++ spécialement conçue pour le traitement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données de nuages d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hyperlink r:id="rId42" w:history="1">
          <w:r>
            <w:rPr>
              <w:rStyle w:val="Hyperlink"/>
            </w:rPr>
            <w:t>e poin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ts. Elle excelle dans des tâches telles que le filtrage, la transformation et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l’analyse des données LiDAR. En tant que bibliothèque C++, PDAL est bien adaptée au traitement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de divers formats de données de nuages de points. PDAL propose également une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hyperlink r:id="rId43" w:history="1">
          <w:r>
            <w:rPr>
              <w:rStyle w:val="Hyperlink"/>
            </w:rPr>
            <w:t>extension python</w:t>
          </w:r>
        </w:hyperlink>
      </w:r>
    </w:p>
    <w:p>
      <w:pPr>
        <w:autoSpaceDN w:val="0"/>
        <w:tabs>
          <w:tab w:pos="1054" w:val="left"/>
          <w:tab w:pos="1836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2.6.1.7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PCL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4" w:history="1">
          <w:r>
            <w:rPr>
              <w:rStyle w:val="Hyperlink"/>
            </w:rPr>
            <w:t>PCL (Point Cloud Library)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bibliothèque C++ dédiée au traitement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images 2D/3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4" w:history="1">
          <w:r>
            <w:rPr>
              <w:rStyle w:val="Hyperlink"/>
            </w:rPr>
            <w:t>D et des nuages de points. 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lle est utilisée pour le filtrage, la segmentation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l’extraction de caractéristiques des données LiDAR. En tant que bibliothèque polyvalente, PCL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fonctionne bien avec les données de nuages de points dans les environnements C++. Il fournit un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5" w:history="1">
          <w:r>
            <w:rPr>
              <w:rStyle w:val="Hyperlink"/>
            </w:rPr>
            <w:t>exécutable installable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sur diverses platformes</w:t>
      </w:r>
    </w:p>
    <w:p>
      <w:pPr>
        <w:autoSpaceDN w:val="0"/>
        <w:tabs>
          <w:tab w:pos="1054" w:val="left"/>
          <w:tab w:pos="2612" w:val="left"/>
          <w:tab w:pos="7974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2.6.1.8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PCL Tools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PCL Tools est un ensemble d’outils en ligne de commande conçus,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disponible à travers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PCL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pour traiter les données de nuages de points.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Ses fonctionnalités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comprennent le filtrage, la segmentation et l’extraction de caractéristiques des données LiDAR.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Ces outils en ligne de commande offrent aux utilisateurs une grande souplesse dans l’intégration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du traitement des nuages de points dans leurs flux de travail.</w:t>
      </w:r>
    </w:p>
    <w:p>
      <w:pPr>
        <w:autoSpaceDN w:val="0"/>
        <w:tabs>
          <w:tab w:pos="1026" w:val="left"/>
          <w:tab w:pos="2218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w w:val="98.87664318084717"/>
          <w:rFonts w:ascii="LMRoman12" w:hAnsi="LMRoman12" w:eastAsia="LMRoman12"/>
          <w:b/>
          <w:i w:val="0"/>
          <w:color w:val="000000"/>
          <w:sz w:val="24"/>
        </w:rPr>
        <w:t xml:space="preserve">2.6.1.9 </w:t>
      </w:r>
      <w:r>
        <w:tab/>
      </w:r>
      <w:r>
        <w:rPr>
          <w:w w:val="98.87664318084717"/>
          <w:rFonts w:ascii="LMRoman12" w:hAnsi="LMRoman12" w:eastAsia="LMRoman12"/>
          <w:b/>
          <w:i w:val="0"/>
          <w:color w:val="000000"/>
          <w:sz w:val="24"/>
        </w:rPr>
        <w:t xml:space="preserve">Open3D </w:t>
      </w:r>
      <w:r>
        <w:rPr>
          <w:w w:val="98.87664318084717"/>
          <w:rFonts w:ascii="LMRoman12" w:hAnsi="LMRoman12" w:eastAsia="LMRoman12"/>
          <w:b w:val="0"/>
          <w:i w:val="0"/>
          <w:color w:val="0000FF"/>
          <w:sz w:val="24"/>
        </w:rPr>
        <w:hyperlink r:id="rId46" w:history="1">
          <w:r>
            <w:rPr>
              <w:rStyle w:val="Hyperlink"/>
            </w:rPr>
            <w:t>Open3D</w:t>
          </w:r>
        </w:hyperlink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 est une bibliothèque Python conçue pour le traitement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3D, offrant des capaci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6" w:history="1">
          <w:r>
            <w:rPr>
              <w:rStyle w:val="Hyperlink"/>
            </w:rPr>
            <w:t>tés de vi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sualisation, de filtrage, de segmentation et d’alignement des nuages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points des données LiDAR. Son utilisation s’étend aux tâches liées aux données 3D, ce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constitue une ressource précieuse pour les utilisateurs de Python.</w:t>
      </w:r>
    </w:p>
    <w:p>
      <w:pPr>
        <w:autoSpaceDN w:val="0"/>
        <w:autoSpaceDE w:val="0"/>
        <w:widowControl/>
        <w:spacing w:line="336" w:lineRule="exact" w:before="83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30</w:t>
      </w:r>
    </w:p>
    <w:p>
      <w:pPr>
        <w:sectPr>
          <w:pgSz w:w="12240" w:h="15840"/>
          <w:pgMar w:top="576" w:right="1086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176" w:val="left"/>
          <w:tab w:pos="2444" w:val="left"/>
        </w:tabs>
        <w:autoSpaceDE w:val="0"/>
        <w:widowControl/>
        <w:spacing w:line="288" w:lineRule="exact" w:before="52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2.6.1.10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OpenCV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7" w:history="1">
          <w:r>
            <w:rPr>
              <w:rStyle w:val="Hyperlink"/>
            </w:rPr>
            <w:t>OpenCV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bibliothèque de vision par ordinateur largement utilisée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pour le traitement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7" w:history="1">
          <w:r>
            <w:rPr>
              <w:rStyle w:val="Hyperlink"/>
            </w:rPr>
            <w:t xml:space="preserve">données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>LiDAR. Ses fonctionnalités comprennent l’extraction de carac-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téristiques, la détection d’objets et le suivi dans le domaine des données LiDAR. OpenCV est un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outil puissant pour les tâches de vision par ordinateur liées au traitement des données LiDAR.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le cadre de cette mission, OpenCV peut être utilisé pour l’extraction de caractéristiques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l’alignement d’images.</w:t>
      </w:r>
    </w:p>
    <w:p>
      <w:pPr>
        <w:autoSpaceDN w:val="0"/>
        <w:autoSpaceDE w:val="0"/>
        <w:widowControl/>
        <w:spacing w:line="490" w:lineRule="exact" w:before="316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2.6.2 Outils de lecture et traitement des fichiers PCAP</w:t>
      </w:r>
    </w:p>
    <w:p>
      <w:pPr>
        <w:autoSpaceDN w:val="0"/>
        <w:autoSpaceDE w:val="0"/>
        <w:widowControl/>
        <w:spacing w:line="288" w:lineRule="exact" w:before="150" w:after="0"/>
        <w:ind w:left="6" w:right="66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Les capteurs lidars génèrent des données brutes, envoyés à travers un réseau. Les formats de fichiers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PCAP (capture de paquets) sont très utilisées les données du trafic réseau. Il y a des logiciels 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spécifiques pour la lecture et le traitement de ce format de fichiers; et ne sont alors pas spécifiques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aux données LIDAR.</w:t>
      </w:r>
    </w:p>
    <w:p>
      <w:pPr>
        <w:autoSpaceDN w:val="0"/>
        <w:tabs>
          <w:tab w:pos="1028" w:val="left"/>
          <w:tab w:pos="2466" w:val="left"/>
        </w:tabs>
        <w:autoSpaceDE w:val="0"/>
        <w:widowControl/>
        <w:spacing w:line="292" w:lineRule="exact" w:before="334" w:after="0"/>
        <w:ind w:left="6" w:right="0" w:firstLine="0"/>
        <w:jc w:val="left"/>
      </w:pPr>
      <w:r>
        <w:rPr>
          <w:w w:val="98.92682234446207"/>
          <w:rFonts w:ascii="LMRoman12" w:hAnsi="LMRoman12" w:eastAsia="LMRoman12"/>
          <w:b/>
          <w:i w:val="0"/>
          <w:color w:val="000000"/>
          <w:sz w:val="24"/>
        </w:rPr>
        <w:t xml:space="preserve">2.6.2.1 </w:t>
      </w:r>
      <w:r>
        <w:tab/>
      </w:r>
      <w:r>
        <w:rPr>
          <w:w w:val="98.92682234446207"/>
          <w:rFonts w:ascii="LMRoman12" w:hAnsi="LMRoman12" w:eastAsia="LMRoman12"/>
          <w:b/>
          <w:i w:val="0"/>
          <w:color w:val="000000"/>
          <w:sz w:val="24"/>
        </w:rPr>
        <w:t xml:space="preserve">Wireshark </w:t>
      </w:r>
      <w:r>
        <w:tab/>
      </w:r>
      <w:r>
        <w:rPr>
          <w:w w:val="98.92682234446207"/>
          <w:rFonts w:ascii="LMRoman12" w:hAnsi="LMRoman12" w:eastAsia="LMRoman12"/>
          <w:b w:val="0"/>
          <w:i w:val="0"/>
          <w:color w:val="0000FF"/>
          <w:sz w:val="24"/>
        </w:rPr>
        <w:hyperlink r:id="rId48" w:history="1">
          <w:r>
            <w:rPr>
              <w:rStyle w:val="Hyperlink"/>
            </w:rPr>
            <w:t>Wireshark</w:t>
          </w:r>
        </w:hyperlink>
      </w:r>
      <w:r>
        <w:rPr>
          <w:w w:val="98.92682234446207"/>
          <w:rFonts w:ascii="LMRoman12" w:hAnsi="LMRoman12" w:eastAsia="LMRoman12"/>
          <w:b w:val="0"/>
          <w:i w:val="0"/>
          <w:color w:val="000000"/>
          <w:sz w:val="24"/>
        </w:rPr>
        <w:t xml:space="preserve"> est un analyseur de protocole réseau open-source populaire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permet de capturer et d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8" w:history="1">
          <w:r>
            <w:rPr>
              <w:rStyle w:val="Hyperlink"/>
            </w:rPr>
            <w:t>’analyser l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 trafic réseau. Il peut être installé sur Ubuntu en utilisant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commande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sudo apt install wireshark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1054" w:val="left"/>
          <w:tab w:pos="2320" w:val="left"/>
        </w:tabs>
        <w:autoSpaceDE w:val="0"/>
        <w:widowControl/>
        <w:spacing w:line="292" w:lineRule="exact" w:before="326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2.6.2.2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Malcolm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49" w:history="1">
          <w:r>
            <w:rPr>
              <w:rStyle w:val="Hyperlink"/>
            </w:rPr>
            <w:t>Malcolm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suite d’outils d’analyse du trafic réseau conçue pour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artefacts de capture d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49" w:history="1">
          <w:r>
            <w:rPr>
              <w:rStyle w:val="Hyperlink"/>
            </w:rPr>
            <w:t>e paquets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(fichiers PCAP) et les journaux Zeek. L’installation sur Ubuntu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peut être faite en utilisant la commande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sudo apt install malcolm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1054" w:val="left"/>
          <w:tab w:pos="2286" w:val="left"/>
        </w:tabs>
        <w:autoSpaceDE w:val="0"/>
        <w:widowControl/>
        <w:spacing w:line="288" w:lineRule="exact" w:before="330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2.6.2.3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PcapViz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0" w:history="1">
          <w:r>
            <w:rPr>
              <w:rStyle w:val="Hyperlink"/>
            </w:rPr>
            <w:t>PcapViz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outil permettant de dessiner des réseaux sous forme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topologies de périphér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0" w:history="1">
          <w:r>
            <w:rPr>
              <w:rStyle w:val="Hyperlink"/>
            </w:rPr>
            <w:t xml:space="preserve">iques et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flux d’informations en utilisant les informations sur les paquets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dans les fichiers pcap. Pour l’installer sur Ubuntu, installez d’abord le paquet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libpcap-dev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utilisant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sudo apt-get install libpcap-dev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et ensuite installez PcapViz depuis le dépôt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GitHub.</w:t>
      </w:r>
    </w:p>
    <w:p>
      <w:pPr>
        <w:autoSpaceDN w:val="0"/>
        <w:tabs>
          <w:tab w:pos="1054" w:val="left"/>
          <w:tab w:pos="2778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2.6.2.4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CapAnalysis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1" w:history="1">
          <w:r>
            <w:rPr>
              <w:rStyle w:val="Hyperlink"/>
            </w:rPr>
            <w:t>CapAnalysis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outil open-source de visualisation de capture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paquets qui fournit des rés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1" w:history="1">
          <w:r>
            <w:rPr>
              <w:rStyle w:val="Hyperlink"/>
            </w:rPr>
            <w:t xml:space="preserve">umés visuels 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modèles de trafic réseau. Pour l’installer sur Ubuntu,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installez d’abord le paquet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libpcap-dev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en utilisant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sudo apt-get install libpcap-dev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puis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installez CapAnalysis depuis le dépôt GitHub.</w:t>
      </w:r>
    </w:p>
    <w:p>
      <w:pPr>
        <w:autoSpaceDN w:val="0"/>
        <w:autoSpaceDE w:val="0"/>
        <w:widowControl/>
        <w:spacing w:line="492" w:lineRule="exact" w:before="314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2.6.3 Logiciel spécifiques aux fournisseurs</w:t>
      </w:r>
    </w:p>
    <w:p>
      <w:pPr>
        <w:autoSpaceDN w:val="0"/>
        <w:tabs>
          <w:tab w:pos="1044" w:val="left"/>
          <w:tab w:pos="4116" w:val="left"/>
        </w:tabs>
        <w:autoSpaceDE w:val="0"/>
        <w:widowControl/>
        <w:spacing w:line="288" w:lineRule="exact" w:before="190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2.6.3.1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SDK du capteur Ouster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2" w:history="1">
          <w:r>
            <w:rPr>
              <w:rStyle w:val="Hyperlink"/>
            </w:rPr>
            <w:t>SDK Ouster Sensor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comprend un script Python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convertir les fichiers pcap (ainsi que les fich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2" w:history="1">
          <w:r>
            <w:rPr>
              <w:rStyle w:val="Hyperlink"/>
            </w:rPr>
            <w:t>iers d’étalonnage) 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n formats de nuages de points tels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que PCD et LAS pour une analyse plus approfondie. Plus d’informations et le SDK peuvent être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trouvés sur la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3" w:history="1">
          <w:r>
            <w:rPr>
              <w:rStyle w:val="Hyperlink"/>
            </w:rPr>
            <w:t>documentation officielle d’Oust</w:t>
          </w:r>
        </w:hyperlink>
      </w:r>
      <w:r>
        <w:rPr>
          <w:rFonts w:ascii="LMRoman12" w:hAnsi="LMRoman12" w:eastAsia="LMRoman12"/>
          <w:b w:val="0"/>
          <w:i w:val="0"/>
          <w:color w:val="0000FF"/>
          <w:sz w:val="24"/>
        </w:rPr>
        <w:t>er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1054" w:val="left"/>
          <w:tab w:pos="2996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2.6.3.2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Ouster Studio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4" w:history="1">
          <w:r>
            <w:rPr>
              <w:rStyle w:val="Hyperlink"/>
            </w:rPr>
            <w:t>Ouster Studio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visionneuse Lidar basée sur ParaView qui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visualise des nuages de points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4" w:history="1">
          <w:r>
            <w:rPr>
              <w:rStyle w:val="Hyperlink"/>
            </w:rPr>
            <w:t xml:space="preserve"> 3D à partir de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flux de capteurs Ouster en direct ou de fichiers pcap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enregistrés. Il permet d’exporter les données aux formats CSV ou VTK.</w:t>
      </w:r>
    </w:p>
    <w:p>
      <w:pPr>
        <w:autoSpaceDN w:val="0"/>
        <w:autoSpaceDE w:val="0"/>
        <w:widowControl/>
        <w:spacing w:line="336" w:lineRule="exact" w:before="98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31</w:t>
      </w:r>
    </w:p>
    <w:p>
      <w:pPr>
        <w:sectPr>
          <w:pgSz w:w="12240" w:h="15840"/>
          <w:pgMar w:top="560" w:right="1086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038" w:val="left"/>
          <w:tab w:pos="4732" w:val="left"/>
        </w:tabs>
        <w:autoSpaceDE w:val="0"/>
        <w:widowControl/>
        <w:spacing w:line="286" w:lineRule="exact" w:before="54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2.6.3.3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RoboSense-LiDAR/rs_driver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5" w:history="1">
          <w:r>
            <w:rPr>
              <w:rStyle w:val="Hyperlink"/>
            </w:rPr>
            <w:t>logiciel RoboSense-LiDAR/rs_driver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fournit un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pilote en fonction du capteur RoboSense LiDAR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5" w:history="1">
          <w:r>
            <w:rPr>
              <w:rStyle w:val="Hyperlink"/>
            </w:rPr>
            <w:t>et utilise PCL pour la visualisation.</w:t>
          </w:r>
        </w:hyperlink>
      </w:r>
    </w:p>
    <w:p>
      <w:pPr>
        <w:autoSpaceDN w:val="0"/>
        <w:tabs>
          <w:tab w:pos="1054" w:val="left"/>
          <w:tab w:pos="2458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2.6.3.4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RS_View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RS_View est un logiciel fourni par RoboSense, comme mentionné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leur manuel d’utilisation, qui affiche la sortie pcap mais peut manquer de visualisation 3D.</w:t>
      </w:r>
    </w:p>
    <w:p>
      <w:pPr>
        <w:autoSpaceDN w:val="0"/>
        <w:tabs>
          <w:tab w:pos="1054" w:val="left"/>
          <w:tab w:pos="2486" w:val="left"/>
        </w:tabs>
        <w:autoSpaceDE w:val="0"/>
        <w:widowControl/>
        <w:spacing w:line="288" w:lineRule="exact" w:before="336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2.6.3.5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LSLIDAR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LSLIDAR dispose d’une interface utilisateur basée sur Windows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visualiser leur modèle de données pcap en utilisant des calibrations spécifiques intégrées dans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logiciel. Le fournisseur a partagé avec MELINT, l’exécutable de l’application.</w:t>
      </w:r>
    </w:p>
    <w:p>
      <w:pPr>
        <w:autoSpaceDN w:val="0"/>
        <w:tabs>
          <w:tab w:pos="1054" w:val="left"/>
          <w:tab w:pos="2416" w:val="left"/>
        </w:tabs>
        <w:autoSpaceDE w:val="0"/>
        <w:widowControl/>
        <w:spacing w:line="288" w:lineRule="exact" w:before="33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2.6.3.6 </w:t>
      </w:r>
      <w:r>
        <w:tab/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VeloView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6" w:history="1">
          <w:r>
            <w:rPr>
              <w:rStyle w:val="Hyperlink"/>
            </w:rPr>
            <w:t>VeloView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une visionneuse Lidar basée sur ParaView qui permet de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visualiser des nuages de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hyperlink r:id="rId56" w:history="1">
          <w:r>
            <w:rPr>
              <w:rStyle w:val="Hyperlink"/>
            </w:rPr>
            <w:t xml:space="preserve"> points 3D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à partir de données LiDAR 3D capturées en direct ou de fichiers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.pcap enregistrés. Il prend en charge l’exportation des données vers les formats LAS, PCD, PLY et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autres.</w:t>
      </w:r>
    </w:p>
    <w:p>
      <w:pPr>
        <w:autoSpaceDN w:val="0"/>
        <w:tabs>
          <w:tab w:pos="1030" w:val="left"/>
          <w:tab w:pos="2470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2.6.3.7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LidarView </w:t>
      </w:r>
      <w:r>
        <w:tab/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7" w:history="1">
          <w:r>
            <w:rPr>
              <w:rStyle w:val="Hyperlink"/>
            </w:rPr>
            <w:t>LidarView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est un outil qui affiche les mesures de distance du LiDAR sous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forme de nuages de poi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hyperlink r:id="rId57" w:history="1">
          <w:r>
            <w:rPr>
              <w:rStyle w:val="Hyperlink"/>
            </w:rPr>
            <w:t>nts et per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met d’exporter les nuages de points aux formats PLY, PCD,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LAS ou VTK. Il prend en charge différents fournisseurs de LiDAR et est largement utilisé dans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différentes applications.</w:t>
      </w:r>
    </w:p>
    <w:p>
      <w:pPr>
        <w:autoSpaceDN w:val="0"/>
        <w:autoSpaceDE w:val="0"/>
        <w:widowControl/>
        <w:spacing w:line="290" w:lineRule="exact" w:before="144" w:after="0"/>
        <w:ind w:left="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LidarView est également un outil qui peut exporter des fichiers pcap aux formats PCD, PLY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ou LAS. Il s’agit d’un outil polyvalent qui prend en charge différents fournisseurs de LiDAR,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notamment Velodyne, Ouster, Opsys, Lumotive, RoboSense, Hesai, LeiShen LS Lidar, et bien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d’autres encore.</w:t>
      </w:r>
    </w:p>
    <w:p>
      <w:pPr>
        <w:autoSpaceDN w:val="0"/>
        <w:tabs>
          <w:tab w:pos="1024" w:val="left"/>
          <w:tab w:pos="2212" w:val="left"/>
        </w:tabs>
        <w:autoSpaceDE w:val="0"/>
        <w:widowControl/>
        <w:spacing w:line="288" w:lineRule="exact" w:before="336" w:after="0"/>
        <w:ind w:left="6" w:right="0" w:firstLine="0"/>
        <w:jc w:val="left"/>
      </w:pPr>
      <w:r>
        <w:rPr>
          <w:w w:val="98.77621332804361"/>
          <w:rFonts w:ascii="LMRoman12" w:hAnsi="LMRoman12" w:eastAsia="LMRoman12"/>
          <w:b/>
          <w:i w:val="0"/>
          <w:color w:val="000000"/>
          <w:sz w:val="24"/>
        </w:rPr>
        <w:t xml:space="preserve">2.6.3.8 </w:t>
      </w:r>
      <w:r>
        <w:tab/>
      </w:r>
      <w:r>
        <w:rPr>
          <w:w w:val="98.77621332804361"/>
          <w:rFonts w:ascii="LMRoman12" w:hAnsi="LMRoman12" w:eastAsia="LMRoman12"/>
          <w:b/>
          <w:i w:val="0"/>
          <w:color w:val="000000"/>
          <w:sz w:val="24"/>
        </w:rPr>
        <w:t xml:space="preserve">ros/ros2 </w:t>
      </w:r>
      <w:r>
        <w:tab/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Certains fournisseurs proposent des pilotes basés sur ROS (Robot Operating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System) ou ROS2. Les exemples incluent Ouster avec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8" w:history="1">
          <w:r>
            <w:rPr>
              <w:rStyle w:val="Hyperlink"/>
            </w:rPr>
            <w:t>ouster-lidar/ouster-ros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et RoboSense avec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59" w:history="1">
          <w:r>
            <w:rPr>
              <w:rStyle w:val="Hyperlink"/>
            </w:rPr>
            <w:t>RoboSense-LiDAR/rslidar_sdk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336" w:lineRule="exact" w:before="567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32</w:t>
      </w:r>
    </w:p>
    <w:p>
      <w:pPr>
        <w:sectPr>
          <w:pgSz w:w="12240" w:h="15840"/>
          <w:pgMar w:top="560" w:right="1098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8"/>
        <w:ind w:left="0" w:right="0"/>
      </w:pPr>
    </w:p>
    <w:p>
      <w:pPr>
        <w:autoSpaceDN w:val="0"/>
        <w:tabs>
          <w:tab w:pos="968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 xml:space="preserve">3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Traitement des données lidar</w:t>
      </w:r>
    </w:p>
    <w:p>
      <w:pPr>
        <w:autoSpaceDN w:val="0"/>
        <w:autoSpaceDE w:val="0"/>
        <w:widowControl/>
        <w:spacing w:line="336" w:lineRule="exact" w:before="7118" w:after="0"/>
        <w:ind w:left="0" w:right="4562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33</w:t>
      </w:r>
    </w:p>
    <w:p>
      <w:pPr>
        <w:sectPr>
          <w:pgSz w:w="12240" w:h="15840"/>
          <w:pgMar w:top="1440" w:right="144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882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3.1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Prétraitement</w:t>
      </w:r>
    </w:p>
    <w:p>
      <w:pPr>
        <w:autoSpaceDN w:val="0"/>
        <w:autoSpaceDE w:val="0"/>
        <w:widowControl/>
        <w:spacing w:line="288" w:lineRule="exact" w:before="150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données LIDAR brutes fournissent des informations cruciales sur les caractéristiques de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surface terrestre, mais les erreurs inhérentes peuvent avoir un impact sur la précision. L’étape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du prétraitement permet de relever ces défis, en se concentrant sur la correction des erreurs,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l’amélioration de la qualité des données et l’établissement d’une base solide pour l’analyse ultérieure.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Cette phase cruciale implique la correction des erreurs d’étalonnage, l’alignement des nuages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points, la suppression du bruit et la segmentation des objets. Le travail de recherche approfondi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présenté dans cette section est un résumé concis des contributions significatives apportées par deux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stagiaires qui ont consacré leurs efforts exclusivement à l’affinement des méthodes de prétraitement.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Leur travail apporte un éclairage précieux sur le processus méticuleux de préparation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LIDAR en vue d’une analyse précise et fiable.</w:t>
      </w:r>
    </w:p>
    <w:p>
      <w:pPr>
        <w:autoSpaceDN w:val="0"/>
        <w:autoSpaceDE w:val="0"/>
        <w:widowControl/>
        <w:spacing w:line="490" w:lineRule="exact" w:before="31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3.1.1 Correction des erreurs d’étalonnage</w:t>
      </w:r>
    </w:p>
    <w:p>
      <w:pPr>
        <w:autoSpaceDN w:val="0"/>
        <w:autoSpaceDE w:val="0"/>
        <w:widowControl/>
        <w:spacing w:line="290" w:lineRule="exact" w:before="148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erreurs d’étalonnage, telles que les erreurs de biais, de synchronisation, de géoréférencement,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d’orientation et de réflexion multiple, peuvent avoir un impact sur les mesures LIDAR. Les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techniques de correction comprennent le réajustement des paramètres d’étalonnage, le réétalonnage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interne, les références externes, les méthodes d’ajustement global et le filtrage des données. Chaque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méthode s’attaque à des types d’erreurs spécifiques afin d’améliorer la précision des données.</w:t>
      </w:r>
    </w:p>
    <w:p>
      <w:pPr>
        <w:autoSpaceDN w:val="0"/>
        <w:autoSpaceDE w:val="0"/>
        <w:widowControl/>
        <w:spacing w:line="288" w:lineRule="exact" w:before="146" w:after="0"/>
        <w:ind w:left="0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En général, les vendeurs de lidars fournissent des SDK et des fichiers d’étalonnage spécifiques à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leurs capteurs. Cependant, un étalonnage supplémentaire lors de l’étape de prétraitement s’avère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bénéfique.</w:t>
      </w:r>
    </w:p>
    <w:p>
      <w:pPr>
        <w:autoSpaceDN w:val="0"/>
        <w:autoSpaceDE w:val="0"/>
        <w:widowControl/>
        <w:spacing w:line="490" w:lineRule="exact" w:before="31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3.1.2 Alignement du nuage de points</w:t>
      </w:r>
    </w:p>
    <w:p>
      <w:pPr>
        <w:autoSpaceDN w:val="0"/>
        <w:autoSpaceDE w:val="0"/>
        <w:widowControl/>
        <w:spacing w:line="288" w:lineRule="exact" w:before="148" w:after="0"/>
        <w:ind w:left="0" w:right="6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L’alignement du nuage de points assure la cohérence en ajustant les acquisitions de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 à un système de coordonnées commun. Des techniques telles que l’alignement basé sur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caractéristiques, l’alignement itératif, l’alignement basé sur les contraintes et l’alignement basé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 les corrélations offrent différentes approches. Leur efficacité dépend de facteurs tels que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caractéristiques des données, les objectifs d’alignement et la complexité de la scène.</w:t>
      </w:r>
    </w:p>
    <w:p>
      <w:pPr>
        <w:autoSpaceDN w:val="0"/>
        <w:autoSpaceDE w:val="0"/>
        <w:widowControl/>
        <w:spacing w:line="288" w:lineRule="exact" w:before="146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notre projet, ces méthodes d’alignement s’avèrent inestimables lorsqu’il s’agit de lidars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multiples ou de combinaisons lidar-caméra.</w:t>
      </w:r>
    </w:p>
    <w:p>
      <w:pPr>
        <w:autoSpaceDN w:val="0"/>
        <w:autoSpaceDE w:val="0"/>
        <w:widowControl/>
        <w:spacing w:line="492" w:lineRule="exact" w:before="314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3.1.3 Méthodes de réduction du bruit</w:t>
      </w:r>
    </w:p>
    <w:p>
      <w:pPr>
        <w:autoSpaceDN w:val="0"/>
        <w:autoSpaceDE w:val="0"/>
        <w:widowControl/>
        <w:spacing w:line="288" w:lineRule="exact" w:before="148" w:after="0"/>
        <w:ind w:left="0" w:right="6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Les données LIDAR peuvent être affectées par du bruit provenant de diverses sources. Les méthodes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réduction du bruit, y compris l’élimination des valeurs aberrantes, les filtres adaptatifs et 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algorithmes de débruitage, permettent d’améliorer la qualité des données. Le choix dépend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caractéristiques des données, des exigences informatiques et des niveaux de réduction du bruit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souhaités.</w:t>
      </w:r>
    </w:p>
    <w:p>
      <w:pPr>
        <w:autoSpaceDN w:val="0"/>
        <w:autoSpaceDE w:val="0"/>
        <w:widowControl/>
        <w:spacing w:line="288" w:lineRule="exact" w:before="144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Dans notre projet de sécurité/surveillance, les sources de bruit, y compris les facteurs environ-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nementaux et les changements dynamiques de la scène, soulignent l’importance cruciale de la mise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œuvre de méthodes efficaces de réduction du bruit.</w:t>
      </w:r>
    </w:p>
    <w:p>
      <w:pPr>
        <w:autoSpaceDN w:val="0"/>
        <w:autoSpaceDE w:val="0"/>
        <w:widowControl/>
        <w:spacing w:line="336" w:lineRule="exact" w:before="47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34</w:t>
      </w:r>
    </w:p>
    <w:p>
      <w:pPr>
        <w:sectPr>
          <w:pgSz w:w="12240" w:h="15840"/>
          <w:pgMar w:top="534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3.1.4 Segmentation des objets</w:t>
      </w:r>
    </w:p>
    <w:p>
      <w:pPr>
        <w:autoSpaceDN w:val="0"/>
        <w:autoSpaceDE w:val="0"/>
        <w:widowControl/>
        <w:spacing w:line="290" w:lineRule="exact" w:before="14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La segmentation des nuages de points divise les données en objets distincts sur la base de car-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actéristiques géométriques et spatiales. Divers algorithmes de segmentation, tels que DBSCAN,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K-means, RANSAC, Watershed, Graph Cuts et Level Set, proposent différentes approches. Le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choix dépend des caractéristiques de l’image, de la nature de l’objet et des exigences informatiques.</w:t>
      </w:r>
    </w:p>
    <w:p>
      <w:pPr>
        <w:autoSpaceDN w:val="0"/>
        <w:autoSpaceDE w:val="0"/>
        <w:widowControl/>
        <w:spacing w:line="288" w:lineRule="exact" w:before="144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outre, ces méthodes, testées sur des images, ont été mises en œuvre à l’aide d’open3d pour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projeter des images lidar sur un plan d’image. Cela permet d’appliquer ces techniques à la fois aux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d’images et aux nuages de points lidar projetés.</w:t>
      </w:r>
    </w:p>
    <w:p>
      <w:pPr>
        <w:autoSpaceDN w:val="0"/>
        <w:autoSpaceDE w:val="0"/>
        <w:widowControl/>
        <w:spacing w:line="492" w:lineRule="exact" w:before="314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3.1.5 Conclusion</w:t>
      </w:r>
    </w:p>
    <w:p>
      <w:pPr>
        <w:autoSpaceDN w:val="0"/>
        <w:autoSpaceDE w:val="0"/>
        <w:widowControl/>
        <w:spacing w:line="288" w:lineRule="exact" w:before="150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 flux de travail complet de prétraitement est essentiel pour une analyse précise des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LIDAR. Le travail présenté, qui explore la correction des erreurs d’étalonnage, l’alignement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nuages de points, la réduction du bruit et la segmentation des objets, établit une base solide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phases d’analyse ultérieures. En outre, pour faciliter les tests et la mise en œuvre dans notre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projet, j’ai créé un référentiel Python, comprenant des implémentations de méthodes ainsi que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outils d’ingestion et de conversion de données.</w:t>
      </w:r>
    </w:p>
    <w:p>
      <w:pPr>
        <w:autoSpaceDN w:val="0"/>
        <w:autoSpaceDE w:val="0"/>
        <w:widowControl/>
        <w:spacing w:line="336" w:lineRule="exact" w:before="845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35</w:t>
      </w:r>
    </w:p>
    <w:p>
      <w:pPr>
        <w:sectPr>
          <w:pgSz w:w="12240" w:h="15840"/>
          <w:pgMar w:top="534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890" w:val="left"/>
        </w:tabs>
        <w:autoSpaceDE w:val="0"/>
        <w:widowControl/>
        <w:spacing w:line="490" w:lineRule="exact" w:before="0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 xml:space="preserve">3.2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00FF"/>
          <w:sz w:val="34"/>
        </w:rPr>
        <w:t>Traitement des nuages de points Lidar</w:t>
      </w:r>
    </w:p>
    <w:p>
      <w:pPr>
        <w:autoSpaceDN w:val="0"/>
        <w:autoSpaceDE w:val="0"/>
        <w:widowControl/>
        <w:spacing w:line="288" w:lineRule="exact" w:before="152" w:after="0"/>
        <w:ind w:left="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C</w:t>
      </w:r>
      <w:r>
        <w:rPr>
          <w:rFonts w:ascii="LMRomanCaps10" w:hAnsi="LMRomanCaps10" w:eastAsia="LMRomanCaps10"/>
          <w:b w:val="0"/>
          <w:i w:val="0"/>
          <w:color w:val="000000"/>
          <w:sz w:val="24"/>
        </w:rPr>
        <w:t>ette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section présente diverses méthodes de traitement des nuages de points. Les approches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architecturales englobent la représentation des données et l’ingénierie des caractéristiques, suivies par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des algorithmes d’apprentissage automatique pour des tâches telles que la détection, la classification,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etc.</w:t>
      </w:r>
    </w:p>
    <w:p>
      <w:pPr>
        <w:autoSpaceDN w:val="0"/>
        <w:autoSpaceDE w:val="0"/>
        <w:widowControl/>
        <w:spacing w:line="490" w:lineRule="exact" w:before="31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3.2.1 Représentations des nuages de points</w:t>
      </w:r>
    </w:p>
    <w:p>
      <w:pPr>
        <w:autoSpaceDN w:val="0"/>
        <w:autoSpaceDE w:val="0"/>
        <w:widowControl/>
        <w:spacing w:line="288" w:lineRule="exact" w:before="166" w:after="0"/>
        <w:ind w:left="8" w:right="5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Dans le domaine de la représentation des données des capteurs Lidar (SDR), trois catégories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méthodes ont été explorées : les méthodes basées sur les vues multiples, les méthodes basées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volumes et les méthodes basées sur les points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(voir figures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et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240" w:lineRule="auto" w:before="292" w:after="0"/>
        <w:ind w:left="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15062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0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64" w:after="0"/>
        <w:ind w:left="8" w:right="50" w:firstLine="0"/>
        <w:jc w:val="both"/>
      </w:pP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 xml:space="preserve">Figure 9: Trois approches pour la représentation des nuages de points Lidar : (a) méthodes basées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sur les vues multiples (MV3D) ; (b) méthodes basées sur les volumes ; et (c) méthodes basées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 points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484" w:after="0"/>
        <w:ind w:left="2" w:right="48" w:firstLine="6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méthodes basées sur les vues multiples (multiview) décrivent les nuages de points comme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vues 2D en les projetant sur des “cartes de caractéristiques” (feature map) basées sur des grilles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2D, en exploitant la puissance des méthodes de convolution 2D et des couches de regroupement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des vues existantes.</w:t>
      </w:r>
    </w:p>
    <w:p>
      <w:pPr>
        <w:autoSpaceDN w:val="0"/>
        <w:autoSpaceDE w:val="0"/>
        <w:widowControl/>
        <w:spacing w:line="290" w:lineRule="exact" w:before="144" w:after="0"/>
        <w:ind w:left="2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méthodes volumétriques discrétisent l’ensemble de l’espace 3D en de nombreux voxels 3D,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chaque point de l’espace 3D original étant assigné à un voxel correspondant conformément à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règles spécifiques. Cette représentation permet de préserver de riches informations sur les formes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3D. Cependant, elle est confrontée à des limitations de performance dues à la résolution spatiale et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à la perte de géométrie 3D fine au cours de la voxélisation.</w:t>
      </w:r>
    </w:p>
    <w:p>
      <w:pPr>
        <w:autoSpaceDN w:val="0"/>
        <w:autoSpaceDE w:val="0"/>
        <w:widowControl/>
        <w:spacing w:line="288" w:lineRule="exact" w:before="146" w:after="0"/>
        <w:ind w:left="8" w:right="52" w:hanging="8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À l’inverse, les méthodes basées sur les points utilisent directement l’apprentissage profond sur le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nuage de points dans un espace vectoriel continu, évitant ainsi la transformation en représentations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données intermédiaires. Cette approche contourne la perte causée par la transformation et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quantification des données, en préservant les informations détaillées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336" w:lineRule="exact" w:before="199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36</w:t>
      </w:r>
    </w:p>
    <w:p>
      <w:pPr>
        <w:sectPr>
          <w:pgSz w:w="12240" w:h="15840"/>
          <w:pgMar w:top="534" w:right="1098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309753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9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10: Différentes représentations de nuages de points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490" w:lineRule="exact" w:before="46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3.2.2 Extraction des caractéristiques</w:t>
      </w:r>
    </w:p>
    <w:p>
      <w:pPr>
        <w:autoSpaceDN w:val="0"/>
        <w:autoSpaceDE w:val="0"/>
        <w:widowControl/>
        <w:spacing w:line="288" w:lineRule="exact" w:before="166" w:after="0"/>
        <w:ind w:left="8" w:right="52" w:hanging="8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Après avoir analysé le nuage de points dans un espace (2D ou 3D), une étape d’extraction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caractéristiques est nécessaire dans la plupart des architectures d’apprentissage profond afin 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>d’extraire des caractéristiques à haute dimension des données originales [</w:t>
      </w:r>
      <w:r>
        <w:rPr>
          <w:w w:val="98.97697766621908"/>
          <w:rFonts w:ascii="LMRoman12" w:hAnsi="LMRoman12" w:eastAsia="LMRoman12"/>
          <w:b w:val="0"/>
          <w:i w:val="0"/>
          <w:color w:val="0000FF"/>
          <w:sz w:val="24"/>
        </w:rPr>
        <w:t>13</w:t>
      </w: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]. Cette section aborde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donc les différentes techniques employées pour l’extraction de caractéristiques à partir de nuages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points.</w:t>
      </w:r>
    </w:p>
    <w:p>
      <w:pPr>
        <w:autoSpaceDN w:val="0"/>
        <w:autoSpaceDE w:val="0"/>
        <w:widowControl/>
        <w:spacing w:line="288" w:lineRule="exact" w:before="144" w:after="0"/>
        <w:ind w:left="8" w:right="48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Dans le domaine de l’extraction de caractéristiques, différents types d’architectures sont utilisés pour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capturer des caractéristiques de haute dimension. Une approche implique l’utilisation de</w:t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 Réseaux </w:t>
      </w:r>
      <w:r>
        <w:rPr>
          <w:rFonts w:ascii="LMRoman12" w:hAnsi="LMRoman12" w:eastAsia="LMRoman12"/>
          <w:b/>
          <w:i w:val="0"/>
          <w:color w:val="000000"/>
          <w:sz w:val="24"/>
        </w:rPr>
        <w:t>de Base 3D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(3DBN) conçus pour traiter des données dans des espaces 3D. D’autres méthodes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utilisent des réseaux de neurones tels que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PointNet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/</w:t>
      </w:r>
      <w:r>
        <w:rPr>
          <w:rFonts w:ascii="LMMono12" w:hAnsi="LMMono12" w:eastAsia="LMMono12"/>
          <w:b w:val="0"/>
          <w:i w:val="0"/>
          <w:color w:val="000000"/>
          <w:sz w:val="24"/>
        </w:rPr>
        <w:t>PointNet++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ou les réseaux neuronaux basés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sur les graphes (GNN) pour l’extraction de caractéristiques en haute dimension.</w:t>
      </w:r>
    </w:p>
    <w:p>
      <w:pPr>
        <w:autoSpaceDN w:val="0"/>
        <w:autoSpaceDE w:val="0"/>
        <w:widowControl/>
        <w:spacing w:line="492" w:lineRule="exact" w:before="314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3.2.3 Classification des objets</w:t>
      </w:r>
    </w:p>
    <w:p>
      <w:pPr>
        <w:autoSpaceDN w:val="0"/>
        <w:autoSpaceDE w:val="0"/>
        <w:widowControl/>
        <w:spacing w:line="288" w:lineRule="exact" w:before="150" w:after="0"/>
        <w:ind w:left="8" w:right="5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classification des objets dans les nuages de points, souvent appelée classification des formes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3D ou reconnaissance des objets en 3D, consiste à attribuer des étiquettes de classe ou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catégories prédéfinies à des objets ou à des scènes en 3D. L’objectif principal est d’identifier la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classe ou la catégorie sans mettre en évidence des instances spécifiques de manière explicite.</w:t>
      </w:r>
    </w:p>
    <w:p>
      <w:pPr>
        <w:autoSpaceDN w:val="0"/>
        <w:autoSpaceDE w:val="0"/>
        <w:widowControl/>
        <w:spacing w:line="288" w:lineRule="exact" w:before="14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Pour les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méthodes basées sur des vues multiples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, il est courant d’utiliser des méthodes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conçues pour les images 2D, car le nuage de points est projeté sur des plans d’image 2D. Cependant,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l’agrégation efficace de caractéristiques provenant de vues multiples reste un défi. D’autre part,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les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 méthodes basées sur les points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nécessitent la conception de nouveaux réseaux adaptés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aux caractéristiques des nuages de points. L’architecture implique généralement le traitement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des nuages de points par un encodeur d’agrégation, suivi d’un encastrement global, de</w:t>
      </w:r>
    </w:p>
    <w:p>
      <w:pPr>
        <w:autoSpaceDN w:val="0"/>
        <w:autoSpaceDE w:val="0"/>
        <w:widowControl/>
        <w:spacing w:line="336" w:lineRule="exact" w:before="29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37</w:t>
      </w:r>
    </w:p>
    <w:p>
      <w:pPr>
        <w:sectPr>
          <w:pgSz w:w="12240" w:h="15840"/>
          <w:pgMar w:top="576" w:right="1098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0" w:firstLine="0"/>
        <w:jc w:val="center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plusieurs couches entièrement connectées et, enfin, de la prédiction de la catégorie d’objet. Il existe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notamment des classificateurs Lidar uniquement et des classificateurs Lidar-fusion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240" w:lineRule="auto" w:before="292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26694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66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0" w:lineRule="exact" w:before="266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Figure 11: Résumé des algorithmes de classification des objets en 3D, y compris les modalités et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les représentations des données, la nouveauté des algorithmes et les performances sur l’ensemble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données ModelNet40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492" w:lineRule="exact" w:before="462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3.2.4 Détection d’objets</w:t>
      </w:r>
    </w:p>
    <w:p>
      <w:pPr>
        <w:autoSpaceDN w:val="0"/>
        <w:autoSpaceDE w:val="0"/>
        <w:widowControl/>
        <w:spacing w:line="288" w:lineRule="exact" w:before="150" w:after="0"/>
        <w:ind w:left="0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détection d’objets en 3D va au-delà de la classification et vise à reconnaître et à localiser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objets dans une scène tridimensionnelle. Il s’agit non seulement de catégoriser les objets, mais aussi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de déterminer avec précision leurs boîtes de délimitation ou leurs positions en 3D. Les architectures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comprennent des approches en deux étapes et en une étape, chacune ayant ses propres avantages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et inconvénients.</w:t>
      </w:r>
    </w:p>
    <w:p>
      <w:pPr>
        <w:autoSpaceDN w:val="0"/>
        <w:autoSpaceDE w:val="0"/>
        <w:widowControl/>
        <w:spacing w:line="240" w:lineRule="auto" w:before="232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8727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7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12: Vue d’ensemble des architectures de détection d’objets en 3D (réalisée avec streamlit)</w:t>
      </w:r>
    </w:p>
    <w:p>
      <w:pPr>
        <w:autoSpaceDN w:val="0"/>
        <w:autoSpaceDE w:val="0"/>
        <w:widowControl/>
        <w:spacing w:line="336" w:lineRule="exact" w:before="4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38</w:t>
      </w:r>
    </w:p>
    <w:p>
      <w:pPr>
        <w:sectPr>
          <w:pgSz w:w="12240" w:h="15840"/>
          <w:pgMar w:top="562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288" w:lineRule="exact" w:before="48" w:after="0"/>
        <w:ind w:left="0" w:right="60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Deux architectures principales sont utilisées pour la détection d’objets en 3D : l’architecture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en deux étapes et l’architecture en une étape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13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,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]. L’architecture en deux étapes implique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des caractéristiques de haute dimension traitées par des réseaux de détecteurs, puis des étapes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proposition et d’affinement de régions avant de prédire les boîtes de délimitation 3D. En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revanche, l’architecture en une étape prédit directement les boîtes de délimitation 3D à partir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caractéristiques à haute dimension. Pour relever le défi de la susceptibilité des premiers plans aux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points d’arrière-plan adjacents dans les méthodes en une étape, des adaptations ont été apportées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pour améliorer la précision.</w:t>
      </w:r>
    </w:p>
    <w:p>
      <w:pPr>
        <w:autoSpaceDN w:val="0"/>
        <w:autoSpaceDE w:val="0"/>
        <w:widowControl/>
        <w:spacing w:line="240" w:lineRule="auto" w:before="278" w:after="0"/>
        <w:ind w:left="24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83890" cy="42989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429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0" w:lineRule="exact" w:before="264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Figure 13: Architectures typiques pour deux catégories de détection 3D en deux étapes basées sur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 lidar : (a) méthodes basées sur le lidar uniquement et (b) méthodes basées sur la fusion du lidar.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Réseaux typiques pour deux catégories de détecteurs à une étape basés sur le Lidar : (c) méthodes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Lidar seul et (d) méthodes Lidar-fusion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484" w:after="0"/>
        <w:ind w:left="0" w:right="6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Les pipelines à une étape, qui se concentrent sur l’étape initiale sans proposition de région, tendent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à être plus rapides mais sacrifient la précision. En outre, des modules d’affinage sont introduits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pour améliorer les caractéristiques locales.</w:t>
      </w:r>
    </w:p>
    <w:p>
      <w:pPr>
        <w:autoSpaceDN w:val="0"/>
        <w:autoSpaceDE w:val="0"/>
        <w:widowControl/>
        <w:spacing w:line="336" w:lineRule="exact" w:before="171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39</w:t>
      </w:r>
    </w:p>
    <w:p>
      <w:pPr>
        <w:sectPr>
          <w:pgSz w:w="12240" w:h="15840"/>
          <w:pgMar w:top="562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3111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1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0" w:lineRule="exact" w:before="264" w:after="0"/>
        <w:ind w:left="0" w:right="0" w:firstLine="0"/>
        <w:jc w:val="left"/>
      </w:pPr>
      <w:r>
        <w:rPr>
          <w:w w:val="98.97697766621908"/>
          <w:rFonts w:ascii="LMRoman12" w:hAnsi="LMRoman12" w:eastAsia="LMRoman12"/>
          <w:b w:val="0"/>
          <w:i w:val="0"/>
          <w:color w:val="000000"/>
          <w:sz w:val="24"/>
        </w:rPr>
        <w:t xml:space="preserve">Figure 14: Résumé des méthodes de détection d’objets 3D et de leurs résultats expérimentaux sur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test de référence KITTI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88" w:lineRule="exact" w:before="484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conclusion, le domaine de la détection d’objets en 3D est marqué par la coexistence de deux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architectures principales : à deux étapes et à une étape. Chacune a ses forces et ses faiblesses,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avec des compromis entre vitesse et précision. Les visualisations des figures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,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,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donnent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 aperçu complet des différentes architectures et de leurs performances sur le test de référence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KITTI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90" w:lineRule="exact" w:before="144" w:after="0"/>
        <w:ind w:left="0" w:right="46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L’accent mis sur la détection des piétons pour les besoins de sécurité souligne l’importance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détecteurs spécialisés. Part-A2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][54] se distingue en tant que premier détecteur de piétons en deux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étapes basé sur les points Lidar, tandis que TANet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][61] excelle en tant que détecteur de piétons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en une étape basé sur les voxels Lidar. Notamment, les détecteurs Lidar-Fusion se concentrent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principalement sur la détection des voitures et négligent les piétons.</w:t>
      </w:r>
    </w:p>
    <w:p>
      <w:pPr>
        <w:autoSpaceDN w:val="0"/>
        <w:autoSpaceDE w:val="0"/>
        <w:widowControl/>
        <w:spacing w:line="290" w:lineRule="exact" w:before="144" w:after="0"/>
        <w:ind w:left="0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La comparaison est complétée par des informations supplémentaires provenant de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10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 (tableau III)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et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50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 (tableau I), offrant une compréhension plus complète des forces et des limites des différentes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méthodes de détection d’objets en 3D.</w:t>
      </w:r>
    </w:p>
    <w:p>
      <w:pPr>
        <w:autoSpaceDN w:val="0"/>
        <w:autoSpaceDE w:val="0"/>
        <w:widowControl/>
        <w:spacing w:line="490" w:lineRule="exact" w:before="314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3.2.5 Suivi d’objet</w:t>
      </w:r>
    </w:p>
    <w:p>
      <w:pPr>
        <w:autoSpaceDN w:val="0"/>
        <w:autoSpaceDE w:val="0"/>
        <w:widowControl/>
        <w:spacing w:line="290" w:lineRule="exact" w:before="148" w:after="0"/>
        <w:ind w:left="0" w:right="46" w:firstLine="0"/>
        <w:jc w:val="both"/>
      </w:pPr>
      <w:r>
        <w:rPr>
          <w:w w:val="98.67567221323648"/>
          <w:rFonts w:ascii="LMRoman12" w:hAnsi="LMRoman12" w:eastAsia="LMRoman12"/>
          <w:b w:val="0"/>
          <w:i w:val="0"/>
          <w:color w:val="000000"/>
          <w:sz w:val="24"/>
        </w:rPr>
        <w:t xml:space="preserve">Le suivi d’objets en 3D consiste à surveiller les mouvements et les positions spatiales des objets au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fil du temps dans un environnement tridimensionnel. Le processus consiste à relier les détections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d’objets sur des images successives afin d’établir une trajectoire continue pour les objets au fur et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à mesure qu’ils se déplacent dans la scène. Le suivi d’objets en deux dimensions utilise des fenêtres </w:t>
      </w:r>
      <w:r>
        <w:rPr>
          <w:w w:val="98.87664318084717"/>
          <w:rFonts w:ascii="LMRoman12" w:hAnsi="LMRoman12" w:eastAsia="LMRoman12"/>
          <w:b w:val="0"/>
          <w:i w:val="0"/>
          <w:color w:val="000000"/>
          <w:sz w:val="24"/>
        </w:rPr>
        <w:t xml:space="preserve">temporelles, tandis que la détection et le suivi d’objets en 3D estiment les positions en 3D à l’aide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données Lidar et de boîtes de délimitation en 2D.</w:t>
      </w:r>
    </w:p>
    <w:p>
      <w:pPr>
        <w:autoSpaceDN w:val="0"/>
        <w:autoSpaceDE w:val="0"/>
        <w:widowControl/>
        <w:spacing w:line="336" w:lineRule="exact" w:before="90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40</w:t>
      </w:r>
    </w:p>
    <w:p>
      <w:pPr>
        <w:sectPr>
          <w:pgSz w:w="12240" w:h="15840"/>
          <w:pgMar w:top="576" w:right="110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1841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4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15: Aperçu des architectures de suivi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240" w:lineRule="auto" w:before="42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42557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25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0" w:lineRule="exact" w:before="264" w:after="0"/>
        <w:ind w:left="0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Figure 16: Résultats de la comparaison des benchmarks KITTI de détection d’objets 3D (difficulté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moyenne)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8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490" w:lineRule="exact" w:before="388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3.2.6 Segmentation</w:t>
      </w:r>
    </w:p>
    <w:p>
      <w:pPr>
        <w:autoSpaceDN w:val="0"/>
        <w:autoSpaceDE w:val="0"/>
        <w:widowControl/>
        <w:spacing w:line="288" w:lineRule="exact" w:before="150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La segmentation 3D consiste à diviser un nuage de points ou un volume en régions ou segments,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chacun correspondant à un objet distinct ou à une partie d’un objet. La segmentation au niveau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de l’objet comprend deux étapes et des réseaux à une étape, chacun présentant des forces et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faiblesses spécifiques.</w:t>
      </w:r>
    </w:p>
    <w:p>
      <w:pPr>
        <w:autoSpaceDN w:val="0"/>
        <w:autoSpaceDE w:val="0"/>
        <w:widowControl/>
        <w:spacing w:line="336" w:lineRule="exact" w:before="26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41</w:t>
      </w:r>
    </w:p>
    <w:p>
      <w:pPr>
        <w:sectPr>
          <w:pgSz w:w="12240" w:h="15840"/>
          <w:pgMar w:top="576" w:right="1098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135509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5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17: Vue d’ensemble des réseaux d’instances de segmentation 3D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].</w:t>
      </w:r>
    </w:p>
    <w:p>
      <w:pPr>
        <w:autoSpaceDN w:val="0"/>
        <w:autoSpaceDE w:val="0"/>
        <w:widowControl/>
        <w:spacing w:line="492" w:lineRule="exact" w:before="462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3.2.7 Projection et soustraction de l’arrière-plan</w:t>
      </w:r>
    </w:p>
    <w:p>
      <w:pPr>
        <w:autoSpaceDN w:val="0"/>
        <w:autoSpaceDE w:val="0"/>
        <w:widowControl/>
        <w:spacing w:line="288" w:lineRule="exact" w:before="150" w:after="0"/>
        <w:ind w:left="0" w:right="20" w:firstLine="0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La projection consiste à convertir les données sphériques en coordonnées cartésiennes, en supprimant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les points situés en dehors d’un périmètre spécifié. La soustraction de l’arrière-plan utilise le lissage 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gaussien sur les images statiques et les images d’objets pour identifier les zones en mouvement. Le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calcul des contours et le suivi suivent ces processus.</w:t>
      </w:r>
    </w:p>
    <w:p>
      <w:pPr>
        <w:autoSpaceDN w:val="0"/>
        <w:autoSpaceDE w:val="0"/>
        <w:widowControl/>
        <w:spacing w:line="336" w:lineRule="exact" w:before="891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42</w:t>
      </w:r>
    </w:p>
    <w:p>
      <w:pPr>
        <w:sectPr>
          <w:pgSz w:w="12240" w:h="15840"/>
          <w:pgMar w:top="576" w:right="112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5004"/>
        <w:gridCol w:w="5004"/>
      </w:tblGrid>
      <w:tr>
        <w:trPr>
          <w:trHeight w:hRule="exact" w:val="98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12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3.3</w:t>
            </w:r>
          </w:p>
        </w:tc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52" w:after="0"/>
              <w:ind w:left="19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FF"/>
                <w:sz w:val="34"/>
              </w:rPr>
              <w:t>Expérimentation: Segmentation des données LiDAR à</w:t>
            </w: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l’aide de RANSAC</w:t>
            </w:r>
          </w:p>
        </w:tc>
      </w:tr>
    </w:tbl>
    <w:p>
      <w:pPr>
        <w:autoSpaceDN w:val="0"/>
        <w:autoSpaceDE w:val="0"/>
        <w:widowControl/>
        <w:spacing w:line="490" w:lineRule="exact" w:before="66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3.3.1 Énoncé du problème</w:t>
      </w:r>
    </w:p>
    <w:p>
      <w:pPr>
        <w:autoSpaceDN w:val="0"/>
        <w:autoSpaceDE w:val="0"/>
        <w:widowControl/>
        <w:spacing w:line="288" w:lineRule="exact" w:before="166" w:after="0"/>
        <w:ind w:left="6" w:right="64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données LiDAR (Light Detection and Ranging) sont un élément crucial des systèmes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conduite autonome, car elles fournissent une représentation 3D de l’environnement. L’un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défis fondamentaux du traitement des données LiDAR est la segmentation du nuage de points en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éléments significatifs tels que les routes et les obstacles. Dans cette section, nous présentons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méthode utilisant l’algorithme RANSAC pour segmenter les données LiDAR, en extrayant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informations pertinentes pour les systèmes de perception des véhicules autonomes.</w:t>
      </w:r>
    </w:p>
    <w:p>
      <w:pPr>
        <w:autoSpaceDN w:val="0"/>
        <w:autoSpaceDE w:val="0"/>
        <w:widowControl/>
        <w:spacing w:line="492" w:lineRule="exact" w:before="314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3.3.2 Source des données</w:t>
      </w:r>
    </w:p>
    <w:p>
      <w:pPr>
        <w:autoSpaceDN w:val="0"/>
        <w:autoSpaceDE w:val="0"/>
        <w:widowControl/>
        <w:spacing w:line="290" w:lineRule="exact" w:before="148" w:after="0"/>
        <w:ind w:left="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Les données LiDAR utilisées pour cette étude proviennent de l’ensemble de données KITTI.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Ce jeu de données capture l’environnement 3D autour d’un véhicule autonome, fournissant une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représentation de l’environnement sous forme de nuage de points.</w:t>
      </w:r>
    </w:p>
    <w:p>
      <w:pPr>
        <w:autoSpaceDN w:val="0"/>
        <w:autoSpaceDE w:val="0"/>
        <w:widowControl/>
        <w:spacing w:line="240" w:lineRule="auto" w:before="278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8250" cy="21869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8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18: Trame de données LiDAR avant segmentation</w:t>
      </w:r>
    </w:p>
    <w:p>
      <w:pPr>
        <w:autoSpaceDN w:val="0"/>
        <w:autoSpaceDE w:val="0"/>
        <w:widowControl/>
        <w:spacing w:line="290" w:lineRule="exact" w:before="468" w:after="0"/>
        <w:ind w:left="0" w:right="0" w:firstLine="6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Les données brutes (voir figure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18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) contiennent des millions de points, et le processus de segmentation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vise à distinguer la route des obstacles afin d’améliorer la compréhension de la scène.</w:t>
      </w:r>
    </w:p>
    <w:p>
      <w:pPr>
        <w:autoSpaceDN w:val="0"/>
        <w:autoSpaceDE w:val="0"/>
        <w:widowControl/>
        <w:spacing w:line="490" w:lineRule="exact" w:before="314" w:after="0"/>
        <w:ind w:left="6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3.3.3 Aperçu de la méthode</w:t>
      </w:r>
    </w:p>
    <w:p>
      <w:pPr>
        <w:autoSpaceDN w:val="0"/>
        <w:autoSpaceDE w:val="0"/>
        <w:widowControl/>
        <w:spacing w:line="336" w:lineRule="exact" w:before="102" w:after="0"/>
        <w:ind w:left="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Notre approche de la segmentation se compose de quatre étapes clés :</w:t>
      </w:r>
    </w:p>
    <w:p>
      <w:pPr>
        <w:autoSpaceDN w:val="0"/>
        <w:tabs>
          <w:tab w:pos="1024" w:val="left"/>
          <w:tab w:pos="4922" w:val="left"/>
        </w:tabs>
        <w:autoSpaceDE w:val="0"/>
        <w:widowControl/>
        <w:spacing w:line="288" w:lineRule="exact" w:before="338" w:after="0"/>
        <w:ind w:left="6" w:right="0" w:firstLine="0"/>
        <w:jc w:val="left"/>
      </w:pPr>
      <w:r>
        <w:rPr>
          <w:w w:val="98.725954691569"/>
          <w:rFonts w:ascii="LMRoman12" w:hAnsi="LMRoman12" w:eastAsia="LMRoman12"/>
          <w:b/>
          <w:i w:val="0"/>
          <w:color w:val="000000"/>
          <w:sz w:val="24"/>
        </w:rPr>
        <w:t xml:space="preserve">3.3.3.1 </w:t>
      </w:r>
      <w:r>
        <w:tab/>
      </w:r>
      <w:r>
        <w:rPr>
          <w:w w:val="98.725954691569"/>
          <w:rFonts w:ascii="LMRoman12" w:hAnsi="LMRoman12" w:eastAsia="LMRoman12"/>
          <w:b/>
          <w:i w:val="0"/>
          <w:color w:val="000000"/>
          <w:sz w:val="24"/>
        </w:rPr>
        <w:t xml:space="preserve">Filtrage et recadrage des voxels </w:t>
      </w:r>
      <w:r>
        <w:rPr>
          <w:w w:val="98.725954691569"/>
          <w:rFonts w:ascii="LMRoman12" w:hAnsi="LMRoman12" w:eastAsia="LMRoman12"/>
          <w:b w:val="0"/>
          <w:i w:val="0"/>
          <w:color w:val="000000"/>
          <w:sz w:val="24"/>
        </w:rPr>
        <w:t>Le nuage de points initial est sous-échantillonné à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l’aide d’un filtrage par grille de voxels afin de réduire la densité des données. Ensuite, les points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situés en dehors d’une région d’intérêt (ROI) prédéfinie sont recadrés et les points appartenant au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toit de la voiture ego sont supprimés, ce qui permet d’obtenir un nuage de points affiné prêt pour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segmentation.</w:t>
      </w:r>
    </w:p>
    <w:p>
      <w:pPr>
        <w:autoSpaceDN w:val="0"/>
        <w:autoSpaceDE w:val="0"/>
        <w:widowControl/>
        <w:spacing w:line="336" w:lineRule="exact" w:before="33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43</w:t>
      </w:r>
    </w:p>
    <w:p>
      <w:pPr>
        <w:sectPr>
          <w:pgSz w:w="12240" w:h="15840"/>
          <w:pgMar w:top="534" w:right="1086" w:bottom="244" w:left="11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tabs>
          <w:tab w:pos="1046" w:val="left"/>
          <w:tab w:pos="6324" w:val="left"/>
        </w:tabs>
        <w:autoSpaceDE w:val="0"/>
        <w:widowControl/>
        <w:spacing w:line="288" w:lineRule="exact" w:before="52" w:after="0"/>
        <w:ind w:left="28" w:right="0" w:firstLine="0"/>
        <w:jc w:val="left"/>
      </w:pPr>
      <w:r>
        <w:rPr>
          <w:w w:val="98.77621332804361"/>
          <w:rFonts w:ascii="LMRoman12" w:hAnsi="LMRoman12" w:eastAsia="LMRoman12"/>
          <w:b/>
          <w:i w:val="0"/>
          <w:color w:val="000000"/>
          <w:sz w:val="24"/>
        </w:rPr>
        <w:t xml:space="preserve">3.3.3.2 </w:t>
      </w:r>
      <w:r>
        <w:tab/>
      </w:r>
      <w:r>
        <w:rPr>
          <w:w w:val="98.77621332804361"/>
          <w:rFonts w:ascii="LMRoman12" w:hAnsi="LMRoman12" w:eastAsia="LMRoman12"/>
          <w:b/>
          <w:i w:val="0"/>
          <w:color w:val="000000"/>
          <w:sz w:val="24"/>
        </w:rPr>
        <w:t xml:space="preserve">Segmentation du plan à l’aide de RANSAC 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RANSAC est utilisé pour segmenter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le nuage de points affiné en primitives géométriques. Cette étape permet de séparer la surface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la route des autres objets de l’environnement, en mettant en évidence les obstacles potentiels.</w:t>
      </w:r>
    </w:p>
    <w:p>
      <w:pPr>
        <w:autoSpaceDN w:val="0"/>
        <w:tabs>
          <w:tab w:pos="1068" w:val="left"/>
          <w:tab w:pos="3792" w:val="left"/>
        </w:tabs>
        <w:autoSpaceDE w:val="0"/>
        <w:widowControl/>
        <w:spacing w:line="288" w:lineRule="exact" w:before="338" w:after="0"/>
        <w:ind w:left="28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3.3.3.3 </w:t>
      </w:r>
      <w:r>
        <w:rPr>
          <w:rFonts w:ascii="LMRoman12" w:hAnsi="LMRoman12" w:eastAsia="LMRoman12"/>
          <w:b/>
          <w:i w:val="0"/>
          <w:color w:val="000000"/>
          <w:sz w:val="24"/>
        </w:rPr>
        <w:t xml:space="preserve">DBSCAN Clustering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Un algorithme DBSCAN (Density-Based Spatial Clustering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of Applications with Noise) est appliqué pour regrouper les points en grappes, chaque grappe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représentant un objet ou un obstacle distinct. Cette étape permet de mieux catégoriser les 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segmentées.</w:t>
      </w:r>
    </w:p>
    <w:p>
      <w:pPr>
        <w:autoSpaceDN w:val="0"/>
        <w:tabs>
          <w:tab w:pos="1044" w:val="left"/>
          <w:tab w:pos="5648" w:val="left"/>
        </w:tabs>
        <w:autoSpaceDE w:val="0"/>
        <w:widowControl/>
        <w:spacing w:line="288" w:lineRule="exact" w:before="338" w:after="0"/>
        <w:ind w:left="28" w:right="0" w:firstLine="0"/>
        <w:jc w:val="left"/>
      </w:pP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3.3.3.4 </w:t>
      </w:r>
      <w:r>
        <w:tab/>
      </w:r>
      <w:r>
        <w:rPr>
          <w:w w:val="98.62537384033203"/>
          <w:rFonts w:ascii="LMRoman12" w:hAnsi="LMRoman12" w:eastAsia="LMRoman12"/>
          <w:b/>
          <w:i w:val="0"/>
          <w:color w:val="000000"/>
          <w:sz w:val="24"/>
        </w:rPr>
        <w:t xml:space="preserve">Extraction de la boîte de délimitation </w:t>
      </w:r>
      <w:r>
        <w:tab/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Pour chaque groupe identifié, des boîtes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délimitation alignées sur les axes sont déterminées. Ces boîtes englobent l’étendue spatiale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objets individuels et fournissent une représentation structurée des données LiDAR segmentées.</w:t>
      </w:r>
    </w:p>
    <w:p>
      <w:pPr>
        <w:autoSpaceDN w:val="0"/>
        <w:autoSpaceDE w:val="0"/>
        <w:widowControl/>
        <w:spacing w:line="490" w:lineRule="exact" w:before="314" w:after="322"/>
        <w:ind w:left="2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3.3.4 Illustration</w:t>
      </w:r>
    </w:p>
    <w:p>
      <w:pPr>
        <w:sectPr>
          <w:pgSz w:w="12240" w:h="15840"/>
          <w:pgMar w:top="560" w:right="1090" w:bottom="244" w:left="11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8450" cy="118998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89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4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9720" cy="9359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93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70" w:after="0"/>
        <w:ind w:left="4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9720" cy="87248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872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560" w:right="1090" w:bottom="244" w:left="1124" w:header="720" w:footer="720" w:gutter="0"/>
          <w:cols w:num="2" w:equalWidth="0">
            <w:col w:w="4978" w:space="0"/>
            <w:col w:w="50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8450" cy="102996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2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2" w:after="0"/>
        <w:ind w:left="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9720" cy="8331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833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9720" cy="96773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967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0"/>
        <w:sectPr>
          <w:type w:val="nextColumn"/>
          <w:pgSz w:w="12240" w:h="15840"/>
          <w:pgMar w:top="560" w:right="1090" w:bottom="244" w:left="1124" w:header="720" w:footer="720" w:gutter="0"/>
          <w:cols w:num="2" w:equalWidth="0">
            <w:col w:w="4978" w:space="0"/>
            <w:col w:w="5048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48" w:after="0"/>
        <w:ind w:left="0" w:right="20" w:firstLine="0"/>
        <w:jc w:val="righ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Figure 19: Illustration of LiDAR Data Segmentation Steps. From left to right: (a) Voxel Downsam-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pled, (b) Cropped to ROI, (c) Ego Car Roof Removed, (d) Plane Segmentation using RANSAC,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(e) DBSCAN Clustering, (f) Bounding Boxes Extraction.</w:t>
      </w:r>
    </w:p>
    <w:p>
      <w:pPr>
        <w:autoSpaceDN w:val="0"/>
        <w:autoSpaceDE w:val="0"/>
        <w:widowControl/>
        <w:spacing w:line="288" w:lineRule="exact" w:before="234" w:after="0"/>
        <w:ind w:left="28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Les images de la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19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représentent visuellement chaque étape du processus de segmenta-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tion, montrant l’efficacité de l’algorithme de segmentation basé sur RANSAC pour extraire des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informations significatives du nuage de points LiDAR.</w:t>
      </w:r>
    </w:p>
    <w:p>
      <w:pPr>
        <w:autoSpaceDN w:val="0"/>
        <w:autoSpaceDE w:val="0"/>
        <w:widowControl/>
        <w:spacing w:line="336" w:lineRule="exact" w:before="201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44</w:t>
      </w:r>
    </w:p>
    <w:p>
      <w:pPr>
        <w:sectPr>
          <w:type w:val="continuous"/>
          <w:pgSz w:w="12240" w:h="15840"/>
          <w:pgMar w:top="560" w:right="1090" w:bottom="244" w:left="11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94"/>
        <w:gridCol w:w="4994"/>
      </w:tblGrid>
      <w:tr>
        <w:trPr>
          <w:trHeight w:hRule="exact" w:val="978"/>
        </w:trPr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0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3.4</w:t>
            </w:r>
          </w:p>
        </w:tc>
        <w:tc>
          <w:tcPr>
            <w:tcW w:type="dxa" w:w="9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52" w:after="0"/>
              <w:ind w:left="19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0000FF"/>
                <w:sz w:val="35"/>
              </w:rPr>
              <w:t xml:space="preserve">Expérimentation : Détection et suivi à partir d’un </w:t>
            </w:r>
            <w:r>
              <w:rPr>
                <w:w w:val="101.26706291647518"/>
                <w:rFonts w:ascii="LMRoman12" w:hAnsi="LMRoman12" w:eastAsia="LMRoman12"/>
                <w:b/>
                <w:i w:val="0"/>
                <w:color w:val="0000FF"/>
                <w:sz w:val="34"/>
              </w:rPr>
              <w:t>lidar</w:t>
            </w:r>
          </w:p>
        </w:tc>
      </w:tr>
    </w:tbl>
    <w:p>
      <w:pPr>
        <w:autoSpaceDN w:val="0"/>
        <w:tabs>
          <w:tab w:pos="874" w:val="left"/>
        </w:tabs>
        <w:autoSpaceDE w:val="0"/>
        <w:widowControl/>
        <w:spacing w:line="438" w:lineRule="exact" w:before="106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3.4.1</w:t>
      </w:r>
      <w:r>
        <w:rPr>
          <w:rFonts w:ascii="LMRoman12" w:hAnsi="LMRoman12" w:eastAsia="LMRoman12"/>
          <w:b/>
          <w:i w:val="0"/>
          <w:color w:val="FF0000"/>
          <w:sz w:val="35"/>
        </w:rPr>
        <w:t xml:space="preserve"> Utilisation du modèle Complex-YOLO comme dé-</w:t>
      </w: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tecteur</w:t>
      </w:r>
    </w:p>
    <w:p>
      <w:pPr>
        <w:autoSpaceDN w:val="0"/>
        <w:autoSpaceDE w:val="0"/>
        <w:widowControl/>
        <w:spacing w:line="288" w:lineRule="exact" w:before="150" w:after="256"/>
        <w:ind w:left="286" w:right="3312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Présentation du modèle Complex-YOLO pour la détection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• Résultats obtenus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8"/>
        <w:gridCol w:w="1998"/>
        <w:gridCol w:w="1998"/>
        <w:gridCol w:w="1998"/>
        <w:gridCol w:w="1998"/>
      </w:tblGrid>
      <w:tr>
        <w:trPr>
          <w:trHeight w:hRule="exact" w:val="1038"/>
        </w:trPr>
        <w:tc>
          <w:tcPr>
            <w:tcW w:type="dxa" w:w="6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44" w:val="left"/>
                <w:tab w:pos="4624" w:val="left"/>
              </w:tabs>
              <w:autoSpaceDE w:val="0"/>
              <w:widowControl/>
              <w:spacing w:line="490" w:lineRule="exact" w:before="60" w:after="0"/>
              <w:ind w:left="0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FF0000"/>
                <w:sz w:val="34"/>
              </w:rPr>
              <w:t>3.4.2</w:t>
            </w: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 xml:space="preserve"> Entraînement </w:t>
            </w:r>
            <w:r>
              <w:tab/>
            </w: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 xml:space="preserve">d’un </w:t>
            </w:r>
            <w:r>
              <w:tab/>
            </w: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>détecteur</w:t>
            </w:r>
          </w:p>
          <w:p>
            <w:pPr>
              <w:autoSpaceDN w:val="0"/>
              <w:autoSpaceDE w:val="0"/>
              <w:widowControl/>
              <w:spacing w:line="490" w:lineRule="exact" w:before="0" w:after="0"/>
              <w:ind w:left="0" w:right="0" w:firstLine="0"/>
              <w:jc w:val="center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FF0000"/>
                <w:sz w:val="34"/>
              </w:rPr>
              <w:t>l’ensemble de données Kitti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6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>pour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6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>le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6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>suivi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60" w:after="0"/>
              <w:ind w:left="174" w:right="0" w:firstLine="0"/>
              <w:jc w:val="left"/>
            </w:pPr>
            <w:r>
              <w:rPr>
                <w:rFonts w:ascii="LMRoman12" w:hAnsi="LMRoman12" w:eastAsia="LMRoman12"/>
                <w:b/>
                <w:i w:val="0"/>
                <w:color w:val="FF0000"/>
                <w:sz w:val="35"/>
              </w:rPr>
              <w:t>sur</w:t>
            </w:r>
          </w:p>
        </w:tc>
      </w:tr>
    </w:tbl>
    <w:p>
      <w:pPr>
        <w:autoSpaceDN w:val="0"/>
        <w:autoSpaceDE w:val="0"/>
        <w:widowControl/>
        <w:spacing w:line="492" w:lineRule="exact" w:before="52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3.4.3 Configuration expérimentale</w:t>
      </w:r>
    </w:p>
    <w:p>
      <w:pPr>
        <w:autoSpaceDN w:val="0"/>
        <w:tabs>
          <w:tab w:pos="1040" w:val="left"/>
          <w:tab w:pos="2906" w:val="left"/>
        </w:tabs>
        <w:autoSpaceDE w:val="0"/>
        <w:widowControl/>
        <w:spacing w:line="288" w:lineRule="exact" w:before="188" w:after="0"/>
        <w:ind w:left="0" w:right="0" w:firstLine="0"/>
        <w:jc w:val="left"/>
      </w:pPr>
      <w:r>
        <w:rPr>
          <w:rFonts w:ascii="LMRoman12" w:hAnsi="LMRoman12" w:eastAsia="LMRoman12"/>
          <w:b/>
          <w:i w:val="0"/>
          <w:color w:val="000000"/>
          <w:sz w:val="24"/>
        </w:rPr>
        <w:t xml:space="preserve">3.4.3.1 </w:t>
      </w:r>
      <w:r>
        <w:rPr>
          <w:rFonts w:ascii="LMRoman12" w:hAnsi="LMRoman12" w:eastAsia="LMRoman12"/>
          <w:b/>
          <w:i w:val="0"/>
          <w:color w:val="000000"/>
          <w:sz w:val="24"/>
        </w:rPr>
        <w:t>Dataset</w:t>
      </w:r>
      <w:r>
        <w:rPr>
          <w:rFonts w:ascii="LMMonoLt10" w:hAnsi="LMMonoLt10" w:eastAsia="LMMonoLt10"/>
          <w:b/>
          <w:i w:val="0"/>
          <w:color w:val="000000"/>
          <w:sz w:val="24"/>
        </w:rPr>
        <w:t xml:space="preserve"> kitti </w:t>
      </w:r>
      <w:r>
        <w:tab/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dataset utilisé pour cette étude est</w:t>
      </w:r>
      <w:r>
        <w:rPr>
          <w:rFonts w:ascii="LMMono12" w:hAnsi="LMMono12" w:eastAsia="LMMono12"/>
          <w:b w:val="0"/>
          <w:i w:val="0"/>
          <w:color w:val="0000FF"/>
          <w:sz w:val="24"/>
        </w:rPr>
        <w:t xml:space="preserve"> </w:t>
      </w:r>
      <w:r>
        <w:rPr>
          <w:rFonts w:ascii="LMMono12" w:hAnsi="LMMono12" w:eastAsia="LMMono12"/>
          <w:b w:val="0"/>
          <w:i w:val="0"/>
          <w:color w:val="0000FF"/>
          <w:sz w:val="24"/>
        </w:rPr>
        <w:hyperlink r:id="rId76" w:history="1">
          <w:r>
            <w:rPr>
              <w:rStyle w:val="Hyperlink"/>
            </w:rPr>
            <w:t>kitti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51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], qui comprend des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flux lidar, des flux RGB et des étiquettes pour différents objets (piéto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hyperlink r:id="rId76" w:history="1">
          <w:r>
            <w:rPr>
              <w:rStyle w:val="Hyperlink"/>
            </w:rPr>
            <w:t>ns, cyc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listes, voitures, camions,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etc.) dans le contexte de la conduite autonome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20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240" w:lineRule="auto" w:before="292" w:after="0"/>
        <w:ind w:left="24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4680" cy="952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8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20: Exemple d’image RGB de KITTI</w:t>
      </w:r>
    </w:p>
    <w:p>
      <w:pPr>
        <w:autoSpaceDN w:val="0"/>
        <w:tabs>
          <w:tab w:pos="1020" w:val="left"/>
          <w:tab w:pos="9676" w:val="left"/>
        </w:tabs>
        <w:autoSpaceDE w:val="0"/>
        <w:widowControl/>
        <w:spacing w:line="288" w:lineRule="exact" w:before="472" w:after="0"/>
        <w:ind w:left="0" w:right="0" w:firstLine="0"/>
        <w:jc w:val="left"/>
      </w:pPr>
      <w:r>
        <w:rPr>
          <w:w w:val="98.82644017537436"/>
          <w:rFonts w:ascii="LMRoman12" w:hAnsi="LMRoman12" w:eastAsia="LMRoman12"/>
          <w:b/>
          <w:i w:val="0"/>
          <w:color w:val="000000"/>
          <w:sz w:val="24"/>
        </w:rPr>
        <w:t xml:space="preserve">3.4.3.2 </w:t>
      </w:r>
      <w:r>
        <w:rPr>
          <w:w w:val="98.82644017537436"/>
          <w:rFonts w:ascii="LMRoman12" w:hAnsi="LMRoman12" w:eastAsia="LMRoman12"/>
          <w:b/>
          <w:i w:val="0"/>
          <w:color w:val="000000"/>
          <w:sz w:val="24"/>
        </w:rPr>
        <w:t>Utilisation de</w:t>
      </w:r>
      <w:r>
        <w:rPr>
          <w:rFonts w:ascii="LMMonoLt10" w:hAnsi="LMMonoLt10" w:eastAsia="LMMonoLt10"/>
          <w:b/>
          <w:i w:val="0"/>
          <w:color w:val="000000"/>
          <w:sz w:val="24"/>
        </w:rPr>
        <w:t xml:space="preserve"> complex-yolo</w:t>
      </w:r>
      <w:r>
        <w:rPr>
          <w:w w:val="98.82644017537436"/>
          <w:rFonts w:ascii="LMRoman12" w:hAnsi="LMRoman12" w:eastAsia="LMRoman12"/>
          <w:b/>
          <w:i w:val="0"/>
          <w:color w:val="000000"/>
          <w:sz w:val="24"/>
        </w:rPr>
        <w:t xml:space="preserve"> et Bytetrack pour la détection et le tracking </w:t>
      </w:r>
      <w:r>
        <w:rPr>
          <w:w w:val="98.82644017537436"/>
          <w:rFonts w:ascii="LMRoman12" w:hAnsi="LMRoman12" w:eastAsia="LMRoman12"/>
          <w:b w:val="0"/>
          <w:i w:val="0"/>
          <w:color w:val="000000"/>
          <w:sz w:val="24"/>
        </w:rPr>
        <w:t xml:space="preserve">La 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>détection lidar-only a été réalisée en utilisant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hyperlink r:id="rId78" w:history="1">
          <w:r>
            <w:rPr>
              <w:rStyle w:val="Hyperlink"/>
            </w:rPr>
            <w:t>une implémetation</w:t>
          </w:r>
        </w:hyperlink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 du modèle complex-yolo [</w:t>
      </w:r>
      <w:r>
        <w:rPr>
          <w:w w:val="98.62537384033203"/>
          <w:rFonts w:ascii="LMRoman12" w:hAnsi="LMRoman12" w:eastAsia="LMRoman12"/>
          <w:b w:val="0"/>
          <w:i w:val="0"/>
          <w:color w:val="0000FF"/>
          <w:sz w:val="24"/>
        </w:rPr>
        <w:t>52</w:t>
      </w: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] (voir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21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240" w:lineRule="auto" w:before="292" w:after="0"/>
        <w:ind w:left="24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3410" cy="1206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20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21: Résultat de détection lidar-only avec Complex-YOLO sur KITTI</w:t>
      </w:r>
    </w:p>
    <w:p>
      <w:pPr>
        <w:autoSpaceDN w:val="0"/>
        <w:autoSpaceDE w:val="0"/>
        <w:widowControl/>
        <w:spacing w:line="288" w:lineRule="exact" w:before="472" w:after="0"/>
        <w:ind w:left="0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Pour implémenter le tracking, une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hyperlink r:id="rId80" w:history="1">
          <w:r>
            <w:rPr>
              <w:rStyle w:val="Hyperlink"/>
            </w:rPr>
            <w:t>implémentation</w:t>
          </w:r>
        </w:hyperlink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de la technique de tracking ByteTrack [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>53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] a a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été intégré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22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336" w:lineRule="exact" w:before="89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45</w:t>
      </w:r>
    </w:p>
    <w:p>
      <w:pPr>
        <w:sectPr>
          <w:pgSz w:w="12240" w:h="15840"/>
          <w:pgMar w:top="534" w:right="110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4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5950" cy="178181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781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22: Exemple de tracking avec ByteTrack et YOLOX</w:t>
      </w:r>
    </w:p>
    <w:p>
      <w:pPr>
        <w:autoSpaceDN w:val="0"/>
        <w:autoSpaceDE w:val="0"/>
        <w:widowControl/>
        <w:spacing w:line="492" w:lineRule="exact" w:before="450" w:after="0"/>
        <w:ind w:left="8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FF0000"/>
          <w:sz w:val="34"/>
        </w:rPr>
        <w:t>3.4.4 Résultats obtenus</w:t>
      </w:r>
    </w:p>
    <w:p>
      <w:pPr>
        <w:autoSpaceDN w:val="0"/>
        <w:autoSpaceDE w:val="0"/>
        <w:widowControl/>
        <w:spacing w:line="288" w:lineRule="exact" w:before="204" w:after="0"/>
        <w:ind w:left="8" w:right="20" w:hanging="8"/>
        <w:jc w:val="both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Avant de passer à l’entrainement, il faut préparer la donnée. Étant donné les limitations d’intégration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ByteTrack avec des modèles autres que ceux spécifiques, une conversion du dataset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kitti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vers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le format COCO a été réalisée.</w:t>
      </w:r>
    </w:p>
    <w:p>
      <w:pPr>
        <w:autoSpaceDN w:val="0"/>
        <w:autoSpaceDE w:val="0"/>
        <w:widowControl/>
        <w:spacing w:line="292" w:lineRule="exact" w:before="142" w:after="0"/>
        <w:ind w:left="0" w:right="22" w:firstLine="0"/>
        <w:jc w:val="both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Différentes stratégies ont été adoptées pour l’entraînement du tracker, en tenant compte des </w:t>
      </w:r>
      <w:r>
        <w:rPr>
          <w:w w:val="98.77621332804361"/>
          <w:rFonts w:ascii="LMRoman12" w:hAnsi="LMRoman12" w:eastAsia="LMRoman12"/>
          <w:b w:val="0"/>
          <w:i w:val="0"/>
          <w:color w:val="000000"/>
          <w:sz w:val="24"/>
        </w:rPr>
        <w:t xml:space="preserve">limitations matérielles telles que la mémoire GPU. Le meilleur modèle obtenu est un finetuning de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YOLOX sur des images RGB, avec un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recall=92%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et</w:t>
      </w:r>
      <w:r>
        <w:rPr>
          <w:rFonts w:ascii="LMMono12" w:hAnsi="LMMono12" w:eastAsia="LMMono12"/>
          <w:b w:val="0"/>
          <w:i w:val="0"/>
          <w:color w:val="000000"/>
          <w:sz w:val="24"/>
        </w:rPr>
        <w:t xml:space="preserve"> MOTA=89%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(voir figure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23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240" w:lineRule="auto" w:before="284" w:after="0"/>
        <w:ind w:left="24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4680" cy="9626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962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23: Prédiction de mon modèle sur KITTI</w:t>
      </w:r>
    </w:p>
    <w:p>
      <w:pPr>
        <w:autoSpaceDN w:val="0"/>
        <w:autoSpaceDE w:val="0"/>
        <w:widowControl/>
        <w:spacing w:line="288" w:lineRule="exact" w:before="472" w:after="0"/>
        <w:ind w:left="8" w:right="0" w:firstLine="0"/>
        <w:jc w:val="left"/>
      </w:pPr>
      <w:r>
        <w:rPr>
          <w:w w:val="98.62537384033203"/>
          <w:rFonts w:ascii="LMRoman12" w:hAnsi="LMRoman12" w:eastAsia="LMRoman12"/>
          <w:b w:val="0"/>
          <w:i w:val="0"/>
          <w:color w:val="000000"/>
          <w:sz w:val="24"/>
        </w:rPr>
        <w:t xml:space="preserve">Le tracking a été réalisé dans les coordonnées de l’image lidar (BEV) ainsi que dans les coordonnées 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de l’image RGB, avec des résultats satisfaisants (voir figures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24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 xml:space="preserve"> et</w:t>
      </w:r>
      <w:r>
        <w:rPr>
          <w:rFonts w:ascii="LMRoman12" w:hAnsi="LMRoman12" w:eastAsia="LMRoman12"/>
          <w:b w:val="0"/>
          <w:i w:val="0"/>
          <w:color w:val="0000FF"/>
          <w:sz w:val="24"/>
        </w:rPr>
        <w:t xml:space="preserve"> 25</w:t>
      </w:r>
      <w:r>
        <w:rPr>
          <w:rFonts w:ascii="LMRoman12" w:hAnsi="LMRoman12" w:eastAsia="LMRoman12"/>
          <w:b w:val="0"/>
          <w:i w:val="0"/>
          <w:color w:val="000000"/>
          <w:sz w:val="24"/>
        </w:rPr>
        <w:t>).</w:t>
      </w:r>
    </w:p>
    <w:p>
      <w:pPr>
        <w:autoSpaceDN w:val="0"/>
        <w:autoSpaceDE w:val="0"/>
        <w:widowControl/>
        <w:spacing w:line="336" w:lineRule="exact" w:before="4072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46</w:t>
      </w:r>
    </w:p>
    <w:p>
      <w:pPr>
        <w:sectPr>
          <w:pgSz w:w="12240" w:h="15840"/>
          <w:pgMar w:top="576" w:right="1130" w:bottom="244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3410" cy="31305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3130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2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24: Tracking avec complex-yolo et bytetrack sur une image lidar de KITTI</w:t>
      </w:r>
    </w:p>
    <w:p>
      <w:pPr>
        <w:autoSpaceDN w:val="0"/>
        <w:autoSpaceDE w:val="0"/>
        <w:widowControl/>
        <w:spacing w:line="240" w:lineRule="auto" w:before="5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4680" cy="92583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925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18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Figure 25: Tracking avec complex-yolo et bytetrack sur les coordonnées d’image</w:t>
      </w:r>
    </w:p>
    <w:p>
      <w:pPr>
        <w:autoSpaceDN w:val="0"/>
        <w:autoSpaceDE w:val="0"/>
        <w:widowControl/>
        <w:spacing w:line="336" w:lineRule="exact" w:before="581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47</w:t>
      </w:r>
    </w:p>
    <w:p>
      <w:pPr>
        <w:sectPr>
          <w:pgSz w:w="12240" w:h="15840"/>
          <w:pgMar w:top="576" w:right="1440" w:bottom="2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p>
      <w:pPr>
        <w:autoSpaceDN w:val="0"/>
        <w:tabs>
          <w:tab w:pos="968" w:val="left"/>
        </w:tabs>
        <w:autoSpaceDE w:val="0"/>
        <w:widowControl/>
        <w:spacing w:line="490" w:lineRule="exact" w:before="0" w:after="0"/>
        <w:ind w:left="0" w:right="0" w:firstLine="0"/>
        <w:jc w:val="left"/>
      </w:pP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 xml:space="preserve">4 </w:t>
      </w:r>
      <w:r>
        <w:tab/>
      </w:r>
      <w:r>
        <w:rPr>
          <w:w w:val="101.26706291647518"/>
          <w:rFonts w:ascii="LMRoman12" w:hAnsi="LMRoman12" w:eastAsia="LMRoman12"/>
          <w:b/>
          <w:i w:val="0"/>
          <w:color w:val="00FF00"/>
          <w:sz w:val="34"/>
        </w:rPr>
        <w:t>Conclusion</w:t>
      </w:r>
    </w:p>
    <w:p>
      <w:pPr>
        <w:autoSpaceDN w:val="0"/>
        <w:autoSpaceDE w:val="0"/>
        <w:widowControl/>
        <w:spacing w:line="336" w:lineRule="exact" w:before="184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Capacité du lidar à détecter et suivre similaire aux caméras</w:t>
      </w:r>
    </w:p>
    <w:p>
      <w:pPr>
        <w:autoSpaceDN w:val="0"/>
        <w:autoSpaceDE w:val="0"/>
        <w:widowControl/>
        <w:spacing w:line="336" w:lineRule="exact" w:before="0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Manque de données étiquetées pour la sécurité/surveillance</w:t>
      </w:r>
    </w:p>
    <w:p>
      <w:pPr>
        <w:autoSpaceDN w:val="0"/>
        <w:autoSpaceDE w:val="0"/>
        <w:widowControl/>
        <w:spacing w:line="336" w:lineRule="exact" w:before="0" w:after="0"/>
        <w:ind w:left="286" w:right="0" w:firstLine="0"/>
        <w:jc w:val="lef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• Importance du calibrage lidar/caméra, bien que non essentiel</w:t>
      </w:r>
    </w:p>
    <w:p>
      <w:pPr>
        <w:autoSpaceDN w:val="0"/>
        <w:autoSpaceDE w:val="0"/>
        <w:widowControl/>
        <w:spacing w:line="336" w:lineRule="exact" w:before="12360" w:after="0"/>
        <w:ind w:left="0" w:right="4562" w:firstLine="0"/>
        <w:jc w:val="right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48</w:t>
      </w:r>
    </w:p>
    <w:p>
      <w:pPr>
        <w:sectPr>
          <w:pgSz w:w="12240" w:h="15840"/>
          <w:pgMar w:top="534" w:right="1440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01"/>
        <w:gridCol w:w="5001"/>
      </w:tblGrid>
      <w:tr>
        <w:trPr>
          <w:trHeight w:hRule="exact" w:val="13352"/>
        </w:trPr>
        <w:tc>
          <w:tcPr>
            <w:tcW w:type="dxa" w:w="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0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FF00"/>
                <w:sz w:val="34"/>
              </w:rPr>
              <w:t>5</w:t>
            </w:r>
          </w:p>
          <w:p>
            <w:pPr>
              <w:autoSpaceDN w:val="0"/>
              <w:autoSpaceDE w:val="0"/>
              <w:widowControl/>
              <w:spacing w:line="482" w:lineRule="exact" w:before="734" w:after="0"/>
              <w:ind w:left="0" w:right="286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5.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6.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7.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8. </w:t>
            </w:r>
            <w:r>
              <w:br/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9.</w:t>
            </w:r>
          </w:p>
          <w:p>
            <w:pPr>
              <w:autoSpaceDN w:val="0"/>
              <w:autoSpaceDE w:val="0"/>
              <w:widowControl/>
              <w:spacing w:line="336" w:lineRule="exact" w:before="55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10.</w:t>
            </w:r>
          </w:p>
          <w:p>
            <w:pPr>
              <w:autoSpaceDN w:val="0"/>
              <w:autoSpaceDE w:val="0"/>
              <w:widowControl/>
              <w:spacing w:line="336" w:lineRule="exact" w:before="55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11.</w:t>
            </w:r>
          </w:p>
          <w:p>
            <w:pPr>
              <w:autoSpaceDN w:val="0"/>
              <w:autoSpaceDE w:val="0"/>
              <w:widowControl/>
              <w:spacing w:line="564" w:lineRule="exact" w:before="324" w:after="0"/>
              <w:ind w:left="0" w:right="168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12.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13.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14.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15.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16.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17.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18.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19.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20.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21.</w:t>
            </w:r>
          </w:p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500" w:right="0" w:firstLine="0"/>
              <w:jc w:val="left"/>
            </w:pPr>
            <w:r>
              <w:rPr>
                <w:w w:val="101.26706291647518"/>
                <w:rFonts w:ascii="LMRoman12" w:hAnsi="LMRoman12" w:eastAsia="LMRoman12"/>
                <w:b/>
                <w:i w:val="0"/>
                <w:color w:val="00FF00"/>
                <w:sz w:val="34"/>
              </w:rPr>
              <w:t>Bibliographie</w:t>
            </w:r>
          </w:p>
          <w:p>
            <w:pPr>
              <w:autoSpaceDN w:val="0"/>
              <w:autoSpaceDE w:val="0"/>
              <w:widowControl/>
              <w:spacing w:line="338" w:lineRule="exact" w:before="880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Juan et al. (2017)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5" w:history="1">
                <w:r>
                  <w:rPr>
                    <w:rStyle w:val="Hyperlink"/>
                  </w:rPr>
                  <w:t>LiDAR remote sensing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86" w:history="1">
                <w:r>
                  <w:rPr>
                    <w:rStyle w:val="Hyperlink"/>
                  </w:rPr>
                  <w:t xml:space="preserve"> ——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50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Csaba et al. (2021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5" w:history="1">
                <w:r>
                  <w:rPr>
                    <w:rStyle w:val="Hyperlink"/>
                  </w:rPr>
                  <w:t>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5" w:history="1">
                <w:r>
                  <w:rPr>
                    <w:rStyle w:val="Hyperlink"/>
                  </w:rPr>
                  <w:t>Positioning and perce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6" w:history="1">
                <w:r>
                  <w:rPr>
                    <w:rStyle w:val="Hyperlink"/>
                  </w:rPr>
                  <w:t>ption in LiDAR point clouds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87" w:history="1">
                <w:r>
                  <w:rPr>
                    <w:rStyle w:val="Hyperlink"/>
                  </w:rPr>
                  <w:t xml:space="preserve"> ScienceDirect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Royo S, Ballesta-Ga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6" w:history="1">
                <w:r>
                  <w:rPr>
                    <w:rStyle w:val="Hyperlink"/>
                  </w:rPr>
                  <w:t>rcia M (2019) Applied Sciences,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6" w:history="1">
                <w:r>
                  <w:rPr>
                    <w:rStyle w:val="Hyperlink"/>
                  </w:rPr>
                  <w:t>An overview of lid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7" w:history="1">
                <w:r>
                  <w:rPr>
                    <w:rStyle w:val="Hyperlink"/>
                  </w:rPr>
                  <w:t xml:space="preserve">ar imaging systems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7" w:history="1">
                <w:r>
                  <w:rPr>
                    <w:rStyle w:val="Hyperlink"/>
                  </w:rPr>
                  <w:t>for autonomous vehicles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, 2019.</w:t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26" w:right="0" w:firstLine="8"/>
              <w:jc w:val="left"/>
            </w:pPr>
            <w:r>
              <w:rPr>
                <w:w w:val="98.82644017537436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7" w:history="1">
                <w:r>
                  <w:rPr>
                    <w:rStyle w:val="Hyperlink"/>
                  </w:rPr>
                  <w:t>Wu D, Liang Z, Chen G</w:t>
                </w:r>
              </w:hyperlink>
            </w:r>
            <w:r>
              <w:rPr>
                <w:w w:val="98.82644017537436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(2022)</w:t>
            </w:r>
            <w:r>
              <w:rPr>
                <w:w w:val="98.82644017537436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82644017537436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8" w:history="1">
                <w:r>
                  <w:rPr>
                    <w:rStyle w:val="Hyperlink"/>
                  </w:rPr>
                  <w:t xml:space="preserve">Deep learning for lidar-only and lidar-fusion 3D perception: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8" w:history="1">
                <w:r>
                  <w:rPr>
                    <w:rStyle w:val="Hyperlink"/>
                  </w:rPr>
                  <w:t>A survey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Intell Robot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2: 105–1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8" w:history="1">
                <w:r>
                  <w:rPr>
                    <w:rStyle w:val="Hyperlink"/>
                  </w:rPr>
                  <w:t>29.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9" w:history="1">
                <w:r>
                  <w:rPr>
                    <w:rStyle w:val="Hyperlink"/>
                  </w:rPr>
                  <w:t xml:space="preserve">Silvia et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al. (2020)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9" w:history="1">
                <w:r>
                  <w:rPr>
                    <w:rStyle w:val="Hyperlink"/>
                  </w:rPr>
                  <w:t xml:space="preserve">LiDAR-based system and optical VHR data for building detection and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89" w:history="1">
                <w:r>
                  <w:rPr>
                    <w:rStyle w:val="Hyperlink"/>
                  </w:rPr>
                  <w:t>mapping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——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50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89" w:history="1">
                <w:r>
                  <w:rPr>
                    <w:rStyle w:val="Hyperlink"/>
                  </w:rPr>
                  <w:t xml:space="preserve">Zhien et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al. (2021)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0" w:history="1">
                <w:r>
                  <w:rPr>
                    <w:rStyle w:val="Hyperlink"/>
                  </w:rPr>
                  <w:t>Challenges and opportunities in LiDAR remote sensing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——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ArcGIS Pro | Docu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0" w:history="1">
                <w:r>
                  <w:rPr>
                    <w:rStyle w:val="Hyperlink"/>
                  </w:rPr>
                  <w:t>mentation (Latest version) What is lidar data?, Latest ve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rsion. Available </w:t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from:</w:t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1" w:history="1">
                <w:r>
                  <w:rPr>
                    <w:rStyle w:val="Hyperlink"/>
                  </w:rPr>
                  <w:t>https://pro.arcgis.com/en/pro-app/latest/help/data/las-dataset/what-is-Lidar-.htm</w:t>
                </w:r>
              </w:hyperlink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50" w:after="0"/>
              <w:ind w:left="222" w:right="0" w:firstLine="12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Zhong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1" w:history="1">
                <w:r>
                  <w:rPr>
                    <w:rStyle w:val="Hyperlink"/>
                  </w:rPr>
                  <w:t xml:space="preserve"> H et al. (2021)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2" w:history="1">
                <w:r>
                  <w:rPr>
                    <w:rStyle w:val="Hyperlink"/>
                  </w:rPr>
                  <w:t>A survey of lidar and camera fusion enhancement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1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1" w:history="1">
                <w:r>
                  <w:rPr>
                    <w:rStyle w:val="Hyperlink"/>
                  </w:rPr>
                  <w:t xml:space="preserve"> Procedia Computer 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Science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183: 579–588.</w:t>
            </w:r>
          </w:p>
          <w:p>
            <w:pPr>
              <w:autoSpaceDN w:val="0"/>
              <w:autoSpaceDE w:val="0"/>
              <w:widowControl/>
              <w:spacing w:line="288" w:lineRule="exact" w:before="48" w:after="0"/>
              <w:ind w:left="228" w:right="0" w:firstLine="0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Burnett K, Samavi S, Waslander S, et al. (2019)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3" w:history="1">
                <w:r>
                  <w:rPr>
                    <w:rStyle w:val="Hyperlink"/>
                  </w:rPr>
                  <w:t xml:space="preserve">AUToTrack: A lightweight object detection 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3" w:history="1">
                <w:r>
                  <w:rPr>
                    <w:rStyle w:val="Hyperlink"/>
                  </w:rPr>
                  <w:t>and tracking system for the SAE autodrive chall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3" w:history="1">
                <w:r>
                  <w:rPr>
                    <w:rStyle w:val="Hyperlink"/>
                  </w:rPr>
                  <w:t>enge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3" w:history="1">
                <w:r>
                  <w:rPr>
                    <w:rStyle w:val="Hyperlink"/>
                  </w:rPr>
                  <w:t>,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3" w:history="1">
                <w:r>
                  <w:rPr>
                    <w:rStyle w:val="Hyperlink"/>
                  </w:rPr>
                  <w:t xml:space="preserve"> Proc. 16th conf. Comput. Robot vis.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3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3" w:history="1">
                <w:r>
                  <w:rPr>
                    <w:rStyle w:val="Hyperlink"/>
                  </w:rPr>
                  <w:t>209–216.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144" w:right="46" w:firstLine="0"/>
              <w:jc w:val="righ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Feng D et al. (2020)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4" w:history="1">
                <w:r>
                  <w:rPr>
                    <w:rStyle w:val="Hyperlink"/>
                  </w:rPr>
                  <w:t xml:space="preserve">Deep multi-modal object detection and semantic segmentation for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4" w:history="1">
                <w:r>
                  <w:rPr>
                    <w:rStyle w:val="Hyperlink"/>
                  </w:rPr>
                  <w:t xml:space="preserve">autonomous driving: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4" w:history="1">
                <w:r>
                  <w:rPr>
                    <w:rStyle w:val="Hyperlink"/>
                  </w:rPr>
                  <w:t>Datasets, methods, and challenges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4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4" w:history="1">
                <w:r>
                  <w:rPr>
                    <w:rStyle w:val="Hyperlink"/>
                  </w:rPr>
                  <w:t xml:space="preserve"> IEEE Transactions on Intelligent 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4" w:history="1">
                <w:r>
                  <w:rPr>
                    <w:rStyle w:val="Hyperlink"/>
                  </w:rPr>
                  <w:t>Transportation Systems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4" w:history="1">
                <w:r>
                  <w:rPr>
                    <w:rStyle w:val="Hyperlink"/>
                  </w:rPr>
                  <w:t xml:space="preserve"> 22: 1341–1360.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20" w:right="0" w:firstLine="0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Le Cam V, Van Phu CN, Guillemaud W, et al. (2008) Applications des réseaux de capteurs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intelligents et de la communication sans fil à l’instrumentation des structures de génie civil.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Bulletin des laboratoires des ponts et chaussées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pp–9.</w:t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Nir Aharon B-ZB Roy Orfaig (2024)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5" w:history="1">
                <w:r>
                  <w:rPr>
                    <w:rStyle w:val="Hyperlink"/>
                  </w:rPr>
                  <w:t xml:space="preserve">BoT-SORT: Robust associations multi-pedestrian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5" w:history="1">
                <w:r>
                  <w:rPr>
                    <w:rStyle w:val="Hyperlink"/>
                  </w:rPr>
                  <w:t>tracking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arXiv preprint arXiv:2206146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5" w:history="1">
                <w:r>
                  <w:rPr>
                    <w:rStyle w:val="Hyperlink"/>
                  </w:rPr>
                  <w:t>51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5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8" w:lineRule="exact" w:before="40" w:after="0"/>
              <w:ind w:left="222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5" w:history="1">
                <w:r>
                  <w:rPr>
                    <w:rStyle w:val="Hyperlink"/>
                  </w:rPr>
                  <w:t>Zamana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6" w:history="1">
                <w:r>
                  <w:rPr>
                    <w:rStyle w:val="Hyperlink"/>
                  </w:rPr>
                  <w:t>kos G et al. (2021)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6" w:history="1">
                <w:r>
                  <w:rPr>
                    <w:rStyle w:val="Hyperlink"/>
                  </w:rPr>
                  <w:t>A comprehensive surv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6" w:history="1">
                <w:r>
                  <w:rPr>
                    <w:rStyle w:val="Hyperlink"/>
                  </w:rPr>
                  <w:t xml:space="preserve">ey of lidar-based 3D object detection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6" w:history="1">
                <w:r>
                  <w:rPr>
                    <w:rStyle w:val="Hyperlink"/>
                  </w:rPr>
                  <w:t>methods with deep learning f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6" w:history="1">
                <w:r>
                  <w:rPr>
                    <w:rStyle w:val="Hyperlink"/>
                  </w:rPr>
                  <w:t>or autonomous driving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6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6" w:history="1">
                <w:r>
                  <w:rPr>
                    <w:rStyle w:val="Hyperlink"/>
                  </w:rPr>
                  <w:t xml:space="preserve"> Computers &amp; Graphics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6" w:history="1">
                <w:r>
                  <w:rPr>
                    <w:rStyle w:val="Hyperlink"/>
                  </w:rPr>
                  <w:t xml:space="preserve"> 99: 153–181. 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6" w:history="1">
                <w:r>
                  <w:rPr>
                    <w:rStyle w:val="Hyperlink"/>
                  </w:rPr>
                  <w:t>Wisultschew C, Mujica G, Lanza-Gutierrez JM, et al.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(2021)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7" w:history="1">
                <w:r>
                  <w:rPr>
                    <w:rStyle w:val="Hyperlink"/>
                  </w:rPr>
                  <w:t xml:space="preserve">3D-lidar based object detection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7" w:history="1">
                <w:r>
                  <w:rPr>
                    <w:rStyle w:val="Hyperlink"/>
                  </w:rPr>
                  <w:t>and tracking on the edge of IoT for railway level crossing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I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7" w:history="1">
                <w:r>
                  <w:rPr>
                    <w:rStyle w:val="Hyperlink"/>
                  </w:rPr>
                  <w:t>EEE Access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7" w:history="1">
                <w:r>
                  <w:rPr>
                    <w:rStyle w:val="Hyperlink"/>
                  </w:rPr>
                  <w:t xml:space="preserve"> 9: 35718–35729. 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7" w:history="1">
                <w:r>
                  <w:rPr>
                    <w:rStyle w:val="Hyperlink"/>
                  </w:rPr>
                  <w:t>Shan T, Wang J, Chen F (2020)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8" w:history="1">
                <w:r>
                  <w:rPr>
                    <w:rStyle w:val="Hyperlink"/>
                  </w:rPr>
                  <w:t>Simulation-based lidar su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8" w:history="1">
                <w:r>
                  <w:rPr>
                    <w:rStyle w:val="Hyperlink"/>
                  </w:rPr>
                  <w:t>per-resolution for ground vehicles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Robotics and Autonomous Syste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8" w:history="1">
                <w:r>
                  <w:rPr>
                    <w:rStyle w:val="Hyperlink"/>
                  </w:rPr>
                  <w:t>ms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8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Vargas J et al. (2021)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9" w:history="1">
                <w:r>
                  <w:rPr>
                    <w:rStyle w:val="Hyperlink"/>
                  </w:rPr>
                  <w:t xml:space="preserve">An overview of autonomous vehicles sensors and their vulnerability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99" w:history="1">
                <w:r>
                  <w:rPr>
                    <w:rStyle w:val="Hyperlink"/>
                  </w:rPr>
                  <w:t>to weather conditions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99" w:history="1">
                <w:r>
                  <w:rPr>
                    <w:rStyle w:val="Hyperlink"/>
                  </w:rPr>
                  <w:t xml:space="preserve"> Sensors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9" w:history="1">
                <w:r>
                  <w:rPr>
                    <w:rStyle w:val="Hyperlink"/>
                  </w:rPr>
                  <w:t xml:space="preserve"> 21: 5397.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99" w:history="1">
                <w:r>
                  <w:rPr>
                    <w:rStyle w:val="Hyperlink"/>
                  </w:rPr>
                  <w:t>Yeong DJ et al. (202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0" w:history="1">
                <w:r>
                  <w:rPr>
                    <w:rStyle w:val="Hyperlink"/>
                  </w:rPr>
                  <w:t xml:space="preserve">Sensor and sensor fusion technology in autonomous vehicles: A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0" w:history="1">
                <w:r>
                  <w:rPr>
                    <w:rStyle w:val="Hyperlink"/>
                  </w:rPr>
                  <w:t>review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Sensors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21: 2140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0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34" w:right="50" w:firstLine="0"/>
              <w:jc w:val="both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0" w:history="1">
                <w:r>
                  <w:rPr>
                    <w:rStyle w:val="Hyperlink"/>
                  </w:rPr>
                  <w:t xml:space="preserve">ADAS 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sensors guide (2022) 2022. Available from: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1" w:history="1">
                <w:r>
                  <w:rPr>
                    <w:rStyle w:val="Hyperlink"/>
                  </w:rPr>
                  <w:t>https://caradas.com/adas-sensors-guide/</w:t>
                </w:r>
              </w:hyperlink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Jonasson E et al. (Year)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2" w:history="1">
                <w:r>
                  <w:rPr>
                    <w:rStyle w:val="Hyperlink"/>
                  </w:rPr>
                  <w:t>Comparison of three ke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1" w:history="1">
                <w:r>
                  <w:rPr>
                    <w:rStyle w:val="Hyperlink"/>
                  </w:rPr>
                  <w:t xml:space="preserve">y remote sensing technologies for mobile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2" w:history="1">
                <w:r>
                  <w:rPr>
                    <w:rStyle w:val="Hyperlink"/>
                  </w:rPr>
                  <w:t>robot localization in nucl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2" w:history="1">
                <w:r>
                  <w:rPr>
                    <w:rStyle w:val="Hyperlink"/>
                  </w:rPr>
                  <w:t>ear facilities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2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02" w:history="1">
                <w:r>
                  <w:rPr>
                    <w:rStyle w:val="Hyperlink"/>
                  </w:rPr>
                  <w:t xml:space="preserve"> ScienceDirect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2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34" w:right="0" w:firstLine="0"/>
              <w:jc w:val="left"/>
            </w:pP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2" w:history="1">
                <w:r>
                  <w:rPr>
                    <w:rStyle w:val="Hyperlink"/>
                  </w:rPr>
                  <w:t>AUTOCRYPT (2021)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2" w:history="1">
                <w:r>
                  <w:rPr>
                    <w:rStyle w:val="Hyperlink"/>
                  </w:rPr>
                  <w:t xml:space="preserve">Camera, radar </w:t>
                </w:r>
              </w:hyperlink>
            </w:r>
            <w:r>
              <w:rPr>
                <w:w w:val="98.97697766621908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3" w:history="1">
                <w:r>
                  <w:rPr>
                    <w:rStyle w:val="Hyperlink"/>
                  </w:rPr>
                  <w:t xml:space="preserve">and lidar: A comparison of the three types of sensors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3" w:history="1">
                <w:r>
                  <w:rPr>
                    <w:rStyle w:val="Hyperlink"/>
                  </w:rPr>
                  <w:t>and their limitations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3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3" w:history="1">
                <w:r>
                  <w:rPr>
                    <w:rStyle w:val="Hyperlink"/>
                  </w:rPr>
                  <w:t>Differences between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the lidar systems and depth camera.</w:t>
            </w:r>
          </w:p>
        </w:tc>
      </w:tr>
    </w:tbl>
    <w:p>
      <w:pPr>
        <w:autoSpaceDN w:val="0"/>
        <w:autoSpaceDE w:val="0"/>
        <w:widowControl/>
        <w:spacing w:line="336" w:lineRule="exact" w:before="596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49</w:t>
      </w:r>
    </w:p>
    <w:p>
      <w:pPr>
        <w:sectPr>
          <w:pgSz w:w="12240" w:h="15840"/>
          <w:pgMar w:top="534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00"/>
        <w:gridCol w:w="2500"/>
        <w:gridCol w:w="2500"/>
        <w:gridCol w:w="2500"/>
      </w:tblGrid>
      <w:tr>
        <w:trPr>
          <w:trHeight w:hRule="exact" w:val="11518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22.</w:t>
            </w:r>
          </w:p>
          <w:p>
            <w:pPr>
              <w:autoSpaceDN w:val="0"/>
              <w:autoSpaceDE w:val="0"/>
              <w:widowControl/>
              <w:spacing w:line="336" w:lineRule="exact" w:before="262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23.</w:t>
            </w:r>
          </w:p>
          <w:p>
            <w:pPr>
              <w:autoSpaceDN w:val="0"/>
              <w:autoSpaceDE w:val="0"/>
              <w:widowControl/>
              <w:spacing w:line="288" w:lineRule="exact" w:before="310" w:after="0"/>
              <w:ind w:left="0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24.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25.</w:t>
            </w:r>
          </w:p>
          <w:p>
            <w:pPr>
              <w:autoSpaceDN w:val="0"/>
              <w:autoSpaceDE w:val="0"/>
              <w:widowControl/>
              <w:spacing w:line="290" w:lineRule="exact" w:before="310" w:after="0"/>
              <w:ind w:left="0" w:right="188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26.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27.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28.</w:t>
            </w:r>
          </w:p>
          <w:p>
            <w:pPr>
              <w:autoSpaceDN w:val="0"/>
              <w:autoSpaceDE w:val="0"/>
              <w:widowControl/>
              <w:spacing w:line="288" w:lineRule="exact" w:before="310" w:after="0"/>
              <w:ind w:left="0" w:right="188" w:firstLine="0"/>
              <w:jc w:val="both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29.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30.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31.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32.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33.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34.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35.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36.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37.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38.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39.</w:t>
            </w:r>
          </w:p>
          <w:p>
            <w:pPr>
              <w:autoSpaceDN w:val="0"/>
              <w:autoSpaceDE w:val="0"/>
              <w:widowControl/>
              <w:spacing w:line="336" w:lineRule="exact" w:before="2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40.</w:t>
            </w:r>
          </w:p>
          <w:p>
            <w:pPr>
              <w:autoSpaceDN w:val="0"/>
              <w:autoSpaceDE w:val="0"/>
              <w:widowControl/>
              <w:spacing w:line="336" w:lineRule="exact" w:before="262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41.</w:t>
            </w:r>
          </w:p>
          <w:p>
            <w:pPr>
              <w:autoSpaceDN w:val="0"/>
              <w:autoSpaceDE w:val="0"/>
              <w:widowControl/>
              <w:spacing w:line="336" w:lineRule="exact" w:before="262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42.</w:t>
            </w:r>
          </w:p>
          <w:p>
            <w:pPr>
              <w:autoSpaceDN w:val="0"/>
              <w:autoSpaceDE w:val="0"/>
              <w:widowControl/>
              <w:spacing w:line="288" w:lineRule="exact" w:before="310" w:after="0"/>
              <w:ind w:left="0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43.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44.</w:t>
            </w:r>
          </w:p>
          <w:p>
            <w:pPr>
              <w:autoSpaceDN w:val="0"/>
              <w:autoSpaceDE w:val="0"/>
              <w:widowControl/>
              <w:spacing w:line="290" w:lineRule="exact" w:before="308" w:after="0"/>
              <w:ind w:left="0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45.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46.</w:t>
            </w:r>
          </w:p>
          <w:p>
            <w:pPr>
              <w:autoSpaceDN w:val="0"/>
              <w:autoSpaceDE w:val="0"/>
              <w:widowControl/>
              <w:spacing w:line="338" w:lineRule="exact" w:before="2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47.</w:t>
            </w:r>
          </w:p>
          <w:p>
            <w:pPr>
              <w:autoSpaceDN w:val="0"/>
              <w:autoSpaceDE w:val="0"/>
              <w:widowControl/>
              <w:spacing w:line="338" w:lineRule="exact" w:before="2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48.</w:t>
            </w:r>
          </w:p>
          <w:p>
            <w:pPr>
              <w:autoSpaceDN w:val="0"/>
              <w:autoSpaceDE w:val="0"/>
              <w:widowControl/>
              <w:spacing w:line="336" w:lineRule="exact" w:before="260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49.</w:t>
            </w:r>
          </w:p>
          <w:p>
            <w:pPr>
              <w:autoSpaceDN w:val="0"/>
              <w:autoSpaceDE w:val="0"/>
              <w:widowControl/>
              <w:spacing w:line="336" w:lineRule="exact" w:before="262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50.</w:t>
            </w:r>
          </w:p>
          <w:p>
            <w:pPr>
              <w:autoSpaceDN w:val="0"/>
              <w:autoSpaceDE w:val="0"/>
              <w:widowControl/>
              <w:spacing w:line="336" w:lineRule="exact" w:before="262" w:after="0"/>
              <w:ind w:left="0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51.</w:t>
            </w:r>
          </w:p>
        </w:tc>
        <w:tc>
          <w:tcPr>
            <w:tcW w:type="dxa" w:w="9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4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Nabati R, Qi H (Year)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4" w:history="1">
                <w:r>
                  <w:rPr>
                    <w:rStyle w:val="Hyperlink"/>
                  </w:rPr>
                  <w:t xml:space="preserve">CenterFusion: Center-based radar and camera fusion for 3D object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4" w:history="1">
                <w:r>
                  <w:rPr>
                    <w:rStyle w:val="Hyperlink"/>
                  </w:rPr>
                  <w:t>detection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CVF Open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04" w:history="1">
                <w:r>
                  <w:rPr>
                    <w:rStyle w:val="Hyperlink"/>
                  </w:rPr>
                  <w:t>Access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4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4" w:history="1">
                <w:r>
                  <w:rPr>
                    <w:rStyle w:val="Hyperlink"/>
                  </w:rPr>
                  <w:t>Drews F,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Feng D, Faion F, et al. (Year)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5" w:history="1">
                <w:r>
                  <w:rPr>
                    <w:rStyle w:val="Hyperlink"/>
                  </w:rPr>
                  <w:t xml:space="preserve">DeepFusion: A robust and modular 3D object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5" w:history="1">
                <w:r>
                  <w:rPr>
                    <w:rStyle w:val="Hyperlink"/>
                  </w:rPr>
                  <w:t>detector for lidars, cameras and radars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ar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05" w:history="1">
                <w:r>
                  <w:rPr>
                    <w:rStyle w:val="Hyperlink"/>
                  </w:rPr>
                  <w:t>Xiv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5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5" w:history="1">
                <w:r>
                  <w:rPr>
                    <w:rStyle w:val="Hyperlink"/>
                  </w:rPr>
                  <w:t>Robotic R (2024)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5" w:history="1">
                <w:r>
                  <w:rPr>
                    <w:rStyle w:val="Hyperlink"/>
                  </w:rPr>
                  <w:t xml:space="preserve">Understanding LAS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6" w:history="1">
                <w:r>
                  <w:rPr>
                    <w:rStyle w:val="Hyperlink"/>
                  </w:rPr>
                  <w:t>and LAZ file format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s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14" w:right="0" w:firstLine="0"/>
              <w:jc w:val="left"/>
            </w:pP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asprs LASer file fo</w:t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6" w:history="1">
                <w:r>
                  <w:rPr>
                    <w:rStyle w:val="Hyperlink"/>
                  </w:rPr>
                  <w:t>rmat exchange activities. Available from:</w:t>
                </w:r>
              </w:hyperlink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725954691569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6" w:history="1">
                <w:r>
                  <w:rPr>
                    <w:rStyle w:val="Hyperlink"/>
                  </w:rPr>
                  <w:t xml:space="preserve">https://www.asprs.org/commit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6" w:history="1">
                <w:r>
                  <w:rPr>
                    <w:rStyle w:val="Hyperlink"/>
                  </w:rPr>
                  <w:t>tee-general/laser-las-file-format-exchange-activities.htm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l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>Photogrammetry AS for, (ASPRS) RS (2019)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6" w:history="1">
                <w:r>
                  <w:rPr>
                    <w:rStyle w:val="Hyperlink"/>
                  </w:rPr>
                  <w:t>LAS speci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7" w:history="1">
                <w:r>
                  <w:rPr>
                    <w:rStyle w:val="Hyperlink"/>
                  </w:rPr>
                  <w:t>ficatio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n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Esri (2023)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4" w:history="1">
                <w:r>
                  <w:rPr>
                    <w:rStyle w:val="Hyperlink"/>
                  </w:rPr>
                  <w:t>Stockage de données lidar—ArcM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7" w:history="1">
                <w:r>
                  <w:rPr>
                    <w:rStyle w:val="Hyperlink"/>
                  </w:rPr>
                  <w:t>ap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7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00" w:right="0" w:firstLine="14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Isenburg M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4" w:history="1">
                <w:r>
                  <w:rPr>
                    <w:rStyle w:val="Hyperlink"/>
                  </w:rPr>
                  <w:t xml:space="preserve"> (2013) LASzip: Lossless compressio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n of LiDAR data.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Photogrammetric Engi-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neering and Remote Sensing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79: 209–217.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Developers L (2021)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8" w:history="1">
                <w:r>
                  <w:rPr>
                    <w:rStyle w:val="Hyperlink"/>
                  </w:rPr>
                  <w:t>Laspy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Bourke P (2024)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9" w:history="1">
                <w:r>
                  <w:rPr>
                    <w:rStyle w:val="Hyperlink"/>
                  </w:rPr>
                  <w:t>PL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9" w:history="1">
                <w:r>
                  <w:rPr>
                    <w:rStyle w:val="Hyperlink"/>
                  </w:rPr>
                  <w:t>Y - pol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9" w:history="1">
                <w:r>
                  <w:rPr>
                    <w:rStyle w:val="Hyperlink"/>
                  </w:rPr>
                  <w:t>ygon file forma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t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MathWorks (202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9" w:history="1">
                <w:r>
                  <w:rPr>
                    <w:rStyle w:val="Hyperlink"/>
                  </w:rPr>
                  <w:t>1)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09" w:history="1">
                <w:r>
                  <w:rPr>
                    <w:rStyle w:val="Hyperlink"/>
                  </w:rPr>
                  <w:t>The PLY format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09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FileFormat.com (20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0" w:history="1">
                <w:r>
                  <w:rPr>
                    <w:rStyle w:val="Hyperlink"/>
                  </w:rPr>
                  <w:t>21)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0" w:history="1">
                <w:r>
                  <w:rPr>
                    <w:rStyle w:val="Hyperlink"/>
                  </w:rPr>
                  <w:t>PLY file f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0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1" w:history="1">
                <w:r>
                  <w:rPr>
                    <w:rStyle w:val="Hyperlink"/>
                  </w:rPr>
                  <w:t>rmat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Congress L of (2021)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1" w:history="1">
                <w:r>
                  <w:rPr>
                    <w:rStyle w:val="Hyperlink"/>
                  </w:rPr>
                  <w:t>LY file form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1" w:history="1">
                <w:r>
                  <w:rPr>
                    <w:rStyle w:val="Hyperlink"/>
                  </w:rPr>
                  <w:t>a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t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1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SolidWorks (2021)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3" w:history="1">
                <w:r>
                  <w:rPr>
                    <w:rStyle w:val="Hyperlink"/>
                  </w:rPr>
                  <w:t>Ex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2" w:history="1">
                <w:r>
                  <w:rPr>
                    <w:rStyle w:val="Hyperlink"/>
                  </w:rPr>
                  <w:t>portation de f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2" w:history="1">
                <w:r>
                  <w:rPr>
                    <w:rStyle w:val="Hyperlink"/>
                  </w:rPr>
                  <w:t>i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3" w:history="1">
                <w:r>
                  <w:rPr>
                    <w:rStyle w:val="Hyperlink"/>
                  </w:rPr>
                  <w:t>chiers PLY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Interop C (2023)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3" w:history="1">
                <w:r>
                  <w:rPr>
                    <w:rStyle w:val="Hyperlink"/>
                  </w:rPr>
                  <w:t>CD : Interopérabilité autour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4" w:history="1">
                <w:r>
                  <w:rPr>
                    <w:rStyle w:val="Hyperlink"/>
                  </w:rPr>
                  <w:t xml:space="preserve"> du format de nuage de points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(PCL) PCL (202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4" w:history="1">
                <w:r>
                  <w:rPr>
                    <w:rStyle w:val="Hyperlink"/>
                  </w:rPr>
                  <w:t>4)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4" w:history="1">
                <w:r>
                  <w:rPr>
                    <w:rStyle w:val="Hyperlink"/>
                  </w:rPr>
                  <w:t>PCD file form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4" w:history="1">
                <w:r>
                  <w:rPr>
                    <w:rStyle w:val="Hyperlink"/>
                  </w:rPr>
                  <w:t>a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>t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4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5" w:history="1">
                <w:r>
                  <w:rPr>
                    <w:rStyle w:val="Hyperlink"/>
                  </w:rPr>
                  <w:t>A curated list of aw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6" w:history="1">
                <w:r>
                  <w:rPr>
                    <w:rStyle w:val="Hyperlink"/>
                  </w:rPr>
                  <w:t>esom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6" w:history="1">
                <w:r>
                  <w:rPr>
                    <w:rStyle w:val="Hyperlink"/>
                  </w:rPr>
                  <w:t>e LIDAR 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5" w:history="1">
                <w:r>
                  <w:rPr>
                    <w:rStyle w:val="Hyperlink"/>
                  </w:rPr>
                  <w:t>ensors and its applic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5" w:history="1">
                <w:r>
                  <w:rPr>
                    <w:rStyle w:val="Hyperlink"/>
                  </w:rPr>
                  <w:t>ations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(2023).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5" w:history="1">
                <w:r>
                  <w:rPr>
                    <w:rStyle w:val="Hyperlink"/>
                  </w:rPr>
                  <w:t>Agarwal S et al. (2023)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5" w:history="1">
                <w:r>
                  <w:rPr>
                    <w:rStyle w:val="Hyperlink"/>
                  </w:rPr>
                  <w:t>Ford multi-AV seasonal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5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15" w:history="1">
                <w:r>
                  <w:rPr>
                    <w:rStyle w:val="Hyperlink"/>
                  </w:rPr>
                  <w:t xml:space="preserve"> arXi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17" w:history="1">
                <w:r>
                  <w:rPr>
                    <w:rStyle w:val="Hyperlink"/>
                  </w:rPr>
                  <w:t>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196" w:right="0" w:firstLine="18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Geyer J, Kassahun Y, M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8" w:history="1">
                <w:r>
                  <w:rPr>
                    <w:rStyle w:val="Hyperlink"/>
                  </w:rPr>
                  <w:t>ahmudi M, et al. (2020)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8" w:history="1">
                <w:r>
                  <w:rPr>
                    <w:rStyle w:val="Hyperlink"/>
                  </w:rPr>
                  <w:t>A2D2: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7" w:history="1">
                <w:r>
                  <w:rPr>
                    <w:rStyle w:val="Hyperlink"/>
                  </w:rPr>
                  <w:t xml:space="preserve"> Audi autonomous driving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arXiv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Maddern W, Pascoe G, Gadd M, et al. (2016)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9" w:history="1">
                <w:r>
                  <w:rPr>
                    <w:rStyle w:val="Hyperlink"/>
                  </w:rPr>
                  <w:t xml:space="preserve">Real-time kinematic ground truth for the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19" w:history="1">
                <w:r>
                  <w:rPr>
                    <w:rStyle w:val="Hyperlink"/>
                  </w:rPr>
                  <w:t>oxford RobotCar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Oxford Robotics Insti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19" w:history="1">
                <w:r>
                  <w:rPr>
                    <w:rStyle w:val="Hyperlink"/>
                  </w:rPr>
                  <w:t>tute, Dept Engineering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9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19" w:history="1">
                <w:r>
                  <w:rPr>
                    <w:rStyle w:val="Hyperlink"/>
                  </w:rPr>
                  <w:t>Chang M-F, Lambert J,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Sangkloy P, et al. (2019)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0" w:history="1">
                <w:r>
                  <w:rPr>
                    <w:rStyle w:val="Hyperlink"/>
                  </w:rPr>
                  <w:t xml:space="preserve">nuScenes: A multimodal dataset for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0" w:history="1">
                <w:r>
                  <w:rPr>
                    <w:rStyle w:val="Hyperlink"/>
                  </w:rPr>
                  <w:t>autonomous driving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arXiv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02" w:right="0" w:firstLine="12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0" w:history="1">
                <w:r>
                  <w:rPr>
                    <w:rStyle w:val="Hyperlink"/>
                  </w:rPr>
                  <w:t xml:space="preserve">Geiger A, Lenz P,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Stiller C, et al. (2013)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1" w:history="1">
                <w:r>
                  <w:rPr>
                    <w:rStyle w:val="Hyperlink"/>
                  </w:rPr>
                  <w:t>Vision meets robotics: The KITTI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International Journal of Robotics Research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Pitropov M (2023)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2" w:history="1">
                <w:r>
                  <w:rPr>
                    <w:rStyle w:val="Hyperlink"/>
                  </w:rPr>
                  <w:t>Canadian adverse driving conditions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23" w:history="1">
                <w:r>
                  <w:rPr>
                    <w:rStyle w:val="Hyperlink"/>
                  </w:rPr>
                  <w:t xml:space="preserve"> arXiv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2" w:lineRule="exact" w:before="44" w:after="0"/>
              <w:ind w:left="214" w:right="0" w:firstLine="0"/>
              <w:jc w:val="left"/>
            </w:pPr>
            <w:r>
              <w:rPr>
                <w:w w:val="98.92682234446207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Burnett K, Samav </w:t>
            </w:r>
            <w:r>
              <w:rPr>
                <w:w w:val="98.92682234446207"/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2" w:history="1">
                <w:r>
                  <w:rPr>
                    <w:rStyle w:val="Hyperlink"/>
                  </w:rPr>
                  <w:t>S, et al. (2023)</w:t>
                </w:r>
              </w:hyperlink>
            </w:r>
            <w:r>
              <w:rPr>
                <w:w w:val="98.92682234446207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92682234446207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2" w:history="1">
                <w:r>
                  <w:rPr>
                    <w:rStyle w:val="Hyperlink"/>
                  </w:rPr>
                  <w:t>aUToTrack: A lightweight obj</w:t>
                </w:r>
              </w:hyperlink>
            </w:r>
            <w:r>
              <w:rPr>
                <w:w w:val="98.92682234446207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3" w:history="1">
                <w:r>
                  <w:rPr>
                    <w:rStyle w:val="Hyperlink"/>
                  </w:rPr>
                  <w:t xml:space="preserve">ect detection and tracking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3" w:history="1">
                <w:r>
                  <w:rPr>
                    <w:rStyle w:val="Hyperlink"/>
                  </w:rPr>
                  <w:t>system for the SAE AutoDrive cha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3" w:history="1">
                <w:r>
                  <w:rPr>
                    <w:rStyle w:val="Hyperlink"/>
                  </w:rPr>
                  <w:t>llenge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3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23" w:history="1">
                <w:r>
                  <w:rPr>
                    <w:rStyle w:val="Hyperlink"/>
                  </w:rPr>
                  <w:t xml:space="preserve"> arXiv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3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3" w:history="1">
                <w:r>
                  <w:rPr>
                    <w:rStyle w:val="Hyperlink"/>
                  </w:rPr>
                  <w:t>Chen Y et al. (2020)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3" w:history="1">
                <w:r>
                  <w:rPr>
                    <w:rStyle w:val="Hyperlink"/>
                  </w:rPr>
                  <w:t>Cirrus: A long-ran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4" w:history="1">
                <w:r>
                  <w:rPr>
                    <w:rStyle w:val="Hyperlink"/>
                  </w:rPr>
                  <w:t>ge bi-pattern LiDAR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25" w:history="1">
                <w:r>
                  <w:rPr>
                    <w:rStyle w:val="Hyperlink"/>
                  </w:rPr>
                  <w:t xml:space="preserve"> arXiv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Roberts DCS et al.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4" w:history="1">
                <w:r>
                  <w:rPr>
                    <w:rStyle w:val="Hyperlink"/>
                  </w:rPr>
                  <w:t>(2023)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4" w:history="1">
                <w:r>
                  <w:rPr>
                    <w:rStyle w:val="Hyperlink"/>
                  </w:rPr>
                  <w:t>Developing and testing robust autonom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5" w:history="1">
                <w:r>
                  <w:rPr>
                    <w:rStyle w:val="Hyperlink"/>
                  </w:rPr>
                  <w:t xml:space="preserve">y: The university of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5" w:history="1">
                <w:r>
                  <w:rPr>
                    <w:rStyle w:val="Hyperlink"/>
                  </w:rPr>
                  <w:t>sydney campus data 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IE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25" w:history="1">
                <w:r>
                  <w:rPr>
                    <w:rStyle w:val="Hyperlink"/>
                  </w:rPr>
                  <w:t>EE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5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5" w:history="1">
                <w:r>
                  <w:rPr>
                    <w:rStyle w:val="Hyperlink"/>
                  </w:rPr>
                  <w:t>Zemcik P et al. (2023)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6" w:history="1">
                <w:r>
                  <w:rPr>
                    <w:rStyle w:val="Hyperlink"/>
                  </w:rPr>
                  <w:t xml:space="preserve">Brno urban dataset - the new data for self-driving agents and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6" w:history="1">
                <w:r>
                  <w:rPr>
                    <w:rStyle w:val="Hyperlink"/>
                  </w:rPr>
                  <w:t>mapping tasks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IEEE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0" w:lineRule="exact" w:before="48" w:after="0"/>
              <w:ind w:left="206" w:right="0" w:firstLine="8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6" w:history="1">
                <w:r>
                  <w:rPr>
                    <w:rStyle w:val="Hyperlink"/>
                  </w:rPr>
                  <w:t>Chang M-F, L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ambert J, Sangkloy P, et al. (2019)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7" w:history="1">
                <w:r>
                  <w:rPr>
                    <w:rStyle w:val="Hyperlink"/>
                  </w:rPr>
                  <w:t xml:space="preserve">Argoverse: 3D tracking and forecasting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7" w:history="1">
                <w:r>
                  <w:rPr>
                    <w:rStyle w:val="Hyperlink"/>
                  </w:rPr>
                  <w:t>with rich maps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CVPR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</w:tc>
      </w:tr>
      <w:tr>
        <w:trPr>
          <w:trHeight w:hRule="exact" w:val="600"/>
        </w:trPr>
        <w:tc>
          <w:tcPr>
            <w:tcW w:type="dxa" w:w="2500"/>
            <w:vMerge/>
            <w:tcBorders/>
          </w:tcPr>
          <w:p/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46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7" w:history="1">
                <w:r>
                  <w:rPr>
                    <w:rStyle w:val="Hyperlink"/>
                  </w:rPr>
                  <w:t xml:space="preserve">Burnett K et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al.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abs/2203.10168.</w:t>
            </w:r>
          </w:p>
        </w:tc>
        <w:tc>
          <w:tcPr>
            <w:tcW w:type="dxa" w:w="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(2022)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8" w:history="1">
                <w:r>
                  <w:rPr>
                    <w:rStyle w:val="Hyperlink"/>
                  </w:rPr>
                  <w:t>Boreas: A multi-season autonomous driving dataset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0" w:after="0"/>
              <w:ind w:left="0" w:right="0" w:firstLine="0"/>
              <w:jc w:val="center"/>
            </w:pP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arXiv</w:t>
            </w:r>
          </w:p>
        </w:tc>
      </w:tr>
      <w:tr>
        <w:trPr>
          <w:trHeight w:hRule="exact" w:val="1272"/>
        </w:trPr>
        <w:tc>
          <w:tcPr>
            <w:tcW w:type="dxa" w:w="2500"/>
            <w:vMerge/>
            <w:tcBorders/>
          </w:tcPr>
          <w:p/>
        </w:tc>
        <w:tc>
          <w:tcPr>
            <w:tcW w:type="dxa" w:w="9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0" w:after="0"/>
              <w:ind w:left="202" w:right="0" w:firstLine="0"/>
              <w:jc w:val="left"/>
            </w:pP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00"/>
                <w:sz w:val="24"/>
              </w:rPr>
              <w:t>Theodose R, Denis D, Chateau T, et al. (2021)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t xml:space="preserve"> </w:t>
            </w:r>
            <w:r>
              <w:rPr>
                <w:w w:val="98.62537384033203"/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9" w:history="1">
                <w:r>
                  <w:rPr>
                    <w:rStyle w:val="Hyperlink"/>
                  </w:rPr>
                  <w:t>A deep learning approach for lidar resolution-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FF"/>
                <w:sz w:val="24"/>
              </w:rPr>
              <w:hyperlink r:id="rId129" w:history="1">
                <w:r>
                  <w:rPr>
                    <w:rStyle w:val="Hyperlink"/>
                  </w:rPr>
                  <w:t>agnostic object detection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IEEE Transactions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hyperlink r:id="rId129" w:history="1">
                <w:r>
                  <w:rPr>
                    <w:rStyle w:val="Hyperlink"/>
                  </w:rPr>
                  <w:t>on Intelligent Transportation Systems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9" w:history="1">
                <w:r>
                  <w:rPr>
                    <w:rStyle w:val="Hyperlink"/>
                  </w:rPr>
                  <w:t xml:space="preserve"> 1–12. 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hyperlink r:id="rId129" w:history="1">
                <w:r>
                  <w:rPr>
                    <w:rStyle w:val="Hyperlink"/>
                  </w:rPr>
                  <w:t>Geiger A, Lenz P, Stiller</w:t>
                </w:r>
              </w:hyperlink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C, et al. (2013) Vision meets robotics: The kitti dataset.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The 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>International Journal of Robotics Research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 32: 1231–1237.</w:t>
            </w:r>
          </w:p>
        </w:tc>
      </w:tr>
    </w:tbl>
    <w:p>
      <w:pPr>
        <w:autoSpaceDN w:val="0"/>
        <w:autoSpaceDE w:val="0"/>
        <w:widowControl/>
        <w:spacing w:line="336" w:lineRule="exact" w:before="504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50</w:t>
      </w:r>
    </w:p>
    <w:p>
      <w:pPr>
        <w:sectPr>
          <w:pgSz w:w="12240" w:h="15840"/>
          <w:pgMar w:top="562" w:right="1086" w:bottom="24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79"/>
        <w:gridCol w:w="4979"/>
      </w:tblGrid>
      <w:tr>
        <w:trPr>
          <w:trHeight w:hRule="exact" w:val="1284"/>
        </w:trPr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0" w:after="0"/>
              <w:ind w:left="0" w:right="144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52.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53.</w:t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4" w:after="0"/>
              <w:ind w:left="214" w:right="0" w:firstLine="0"/>
              <w:jc w:val="left"/>
            </w:pPr>
            <w:r>
              <w:rPr>
                <w:w w:val="98.67567221323648"/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Simon M, Milz S, Amende K, et al. (2018) Complex-yolo: Real-time 3d object detection on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point clouds.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arXiv preprint arXiv:180306199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90" w:lineRule="exact" w:before="46" w:after="0"/>
              <w:ind w:left="214" w:right="0" w:firstLine="0"/>
              <w:jc w:val="left"/>
            </w:pP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 xml:space="preserve">Zhang Y, Sun P, Jiang Y, et al. (2022) Bytetrack: Multi-object tracking by associating 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every detection box,</w:t>
            </w:r>
            <w:r>
              <w:rPr>
                <w:rFonts w:ascii="LMRoman12" w:hAnsi="LMRoman12" w:eastAsia="LMRoman12"/>
                <w:b w:val="0"/>
                <w:i/>
                <w:color w:val="000000"/>
                <w:sz w:val="24"/>
              </w:rPr>
              <w:t xml:space="preserve"> European conference on computer vision</w:t>
            </w:r>
            <w:r>
              <w:rPr>
                <w:rFonts w:ascii="LMRoman12" w:hAnsi="LMRoman12" w:eastAsia="LMRoman12"/>
                <w:b w:val="0"/>
                <w:i w:val="0"/>
                <w:color w:val="000000"/>
                <w:sz w:val="24"/>
              </w:rPr>
              <w:t>, Springer, 1–21.</w:t>
            </w:r>
          </w:p>
        </w:tc>
      </w:tr>
    </w:tbl>
    <w:p>
      <w:pPr>
        <w:autoSpaceDN w:val="0"/>
        <w:autoSpaceDE w:val="0"/>
        <w:widowControl/>
        <w:spacing w:line="336" w:lineRule="exact" w:before="12610" w:after="0"/>
        <w:ind w:left="0" w:right="0" w:firstLine="0"/>
        <w:jc w:val="center"/>
      </w:pPr>
      <w:r>
        <w:rPr>
          <w:rFonts w:ascii="LMRoman12" w:hAnsi="LMRoman12" w:eastAsia="LMRoman12"/>
          <w:b w:val="0"/>
          <w:i w:val="0"/>
          <w:color w:val="000000"/>
          <w:sz w:val="24"/>
        </w:rPr>
        <w:t>51</w:t>
      </w:r>
    </w:p>
    <w:sectPr w:rsidR="00FC693F" w:rsidRPr="0006063C" w:rsidSect="00034616">
      <w:pgSz w:w="12240" w:h="15840"/>
      <w:pgMar w:top="562" w:right="1130" w:bottom="244" w:left="115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www.youtube.com/watch?v=WvhYuDvH17I&amp;ab_channel=masterryze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s://desktop.arcgis.com/fr/arcmap/latest/manage-data/las-dataset/storing-lidar-data.htm" TargetMode="External"/><Relationship Id="rId15" Type="http://schemas.openxmlformats.org/officeDocument/2006/relationships/hyperlink" Target="https://github.com/ASPRSorg/LAS" TargetMode="External"/><Relationship Id="rId16" Type="http://schemas.openxmlformats.org/officeDocument/2006/relationships/hyperlink" Target="https://www.asprs.org/committee-general/laser-las-file-format-exchange-activities.html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s://avdata.ford.com/" TargetMode="External"/><Relationship Id="rId19" Type="http://schemas.openxmlformats.org/officeDocument/2006/relationships/hyperlink" Target="https://www.a2d2.audi/" TargetMode="External"/><Relationship Id="rId20" Type="http://schemas.openxmlformats.org/officeDocument/2006/relationships/hyperlink" Target="https://waymo.com/open/" TargetMode="External"/><Relationship Id="rId21" Type="http://schemas.openxmlformats.org/officeDocument/2006/relationships/hyperlink" Target="https://robotcar-dataset.robots.ox.ac.uk/" TargetMode="External"/><Relationship Id="rId22" Type="http://schemas.openxmlformats.org/officeDocument/2006/relationships/hyperlink" Target="https://epan-utbm.github.io/utbm_robocar_dataset/" TargetMode="External"/><Relationship Id="rId23" Type="http://schemas.openxmlformats.org/officeDocument/2006/relationships/hyperlink" Target="https://www.nuscenes.org/" TargetMode="External"/><Relationship Id="rId24" Type="http://schemas.openxmlformats.org/officeDocument/2006/relationships/hyperlink" Target="https://level5.lyft.com/dataset/" TargetMode="External"/><Relationship Id="rId25" Type="http://schemas.openxmlformats.org/officeDocument/2006/relationships/hyperlink" Target="http://www.cvlibs.net/datasets/kitti/raw_data.php" TargetMode="External"/><Relationship Id="rId26" Type="http://schemas.openxmlformats.org/officeDocument/2006/relationships/hyperlink" Target="http://semantic-kitti.org/" TargetMode="External"/><Relationship Id="rId27" Type="http://schemas.openxmlformats.org/officeDocument/2006/relationships/hyperlink" Target="http://cadcd.uwaterloo.ca/" TargetMode="External"/><Relationship Id="rId28" Type="http://schemas.openxmlformats.org/officeDocument/2006/relationships/hyperlink" Target="https://www.autodrive.utoronto.ca/uoftped50" TargetMode="External"/><Relationship Id="rId29" Type="http://schemas.openxmlformats.org/officeDocument/2006/relationships/hyperlink" Target="https://scale.com/open-datasets/pandaset%3E" TargetMode="External"/><Relationship Id="rId30" Type="http://schemas.openxmlformats.org/officeDocument/2006/relationships/hyperlink" Target="https://developer.volvocars.com/open-datasets/cirrus/" TargetMode="External"/><Relationship Id="rId31" Type="http://schemas.openxmlformats.org/officeDocument/2006/relationships/hyperlink" Target="http://its.acfr.usyd.edu.au/datasets/usyd-campus-dataset/" TargetMode="External"/><Relationship Id="rId32" Type="http://schemas.openxmlformats.org/officeDocument/2006/relationships/hyperlink" Target="https://github.com/Robotics-BUT/Brno-Urban-Dataset" TargetMode="External"/><Relationship Id="rId33" Type="http://schemas.openxmlformats.org/officeDocument/2006/relationships/hyperlink" Target="https://www.argoverse.org/" TargetMode="External"/><Relationship Id="rId34" Type="http://schemas.openxmlformats.org/officeDocument/2006/relationships/hyperlink" Target="https://www.boreas.utias.utoronto.ca/" TargetMode="External"/><Relationship Id="rId35" Type="http://schemas.openxmlformats.org/officeDocument/2006/relationships/hyperlink" Target="https://github.com/utiasASRL/pyboreas" TargetMode="External"/><Relationship Id="rId36" Type="http://schemas.openxmlformats.org/officeDocument/2006/relationships/hyperlink" Target="https://lastools.github.io/" TargetMode="External"/><Relationship Id="rId37" Type="http://schemas.openxmlformats.org/officeDocument/2006/relationships/image" Target="media/image6.png"/><Relationship Id="rId38" Type="http://schemas.openxmlformats.org/officeDocument/2006/relationships/image" Target="media/image7.png"/><Relationship Id="rId39" Type="http://schemas.openxmlformats.org/officeDocument/2006/relationships/hyperlink" Target="https://www.cloudcompare.org/" TargetMode="External"/><Relationship Id="rId40" Type="http://schemas.openxmlformats.org/officeDocument/2006/relationships/image" Target="media/image8.png"/><Relationship Id="rId41" Type="http://schemas.openxmlformats.org/officeDocument/2006/relationships/hyperlink" Target="https://laspy.readthedocs.io/en/latest/index.html" TargetMode="External"/><Relationship Id="rId42" Type="http://schemas.openxmlformats.org/officeDocument/2006/relationships/hyperlink" Target="https://pdal.io/en/2.6.0/" TargetMode="External"/><Relationship Id="rId43" Type="http://schemas.openxmlformats.org/officeDocument/2006/relationships/hyperlink" Target="https://github.com/PDAL/python" TargetMode="External"/><Relationship Id="rId44" Type="http://schemas.openxmlformats.org/officeDocument/2006/relationships/hyperlink" Target="https://pcl.readthedocs.io" TargetMode="External"/><Relationship Id="rId45" Type="http://schemas.openxmlformats.org/officeDocument/2006/relationships/hyperlink" Target="https://pointclouds.org/downloads" TargetMode="External"/><Relationship Id="rId46" Type="http://schemas.openxmlformats.org/officeDocument/2006/relationships/hyperlink" Target="https://pypi.org/project/open3d/" TargetMode="External"/><Relationship Id="rId47" Type="http://schemas.openxmlformats.org/officeDocument/2006/relationships/hyperlink" Target="https://pypi.org/project/opencv-python/" TargetMode="External"/><Relationship Id="rId48" Type="http://schemas.openxmlformats.org/officeDocument/2006/relationships/hyperlink" Target="https://www.wireshark.org/download.html" TargetMode="External"/><Relationship Id="rId49" Type="http://schemas.openxmlformats.org/officeDocument/2006/relationships/hyperlink" Target="https://malcolm.fyi/docs/" TargetMode="External"/><Relationship Id="rId50" Type="http://schemas.openxmlformats.org/officeDocument/2006/relationships/hyperlink" Target="https://www.iqt.org/pcapviz-making-packet-capture-data-more-accessible/" TargetMode="External"/><Relationship Id="rId51" Type="http://schemas.openxmlformats.org/officeDocument/2006/relationships/hyperlink" Target="https://www.capanalysis.net/ca/" TargetMode="External"/><Relationship Id="rId52" Type="http://schemas.openxmlformats.org/officeDocument/2006/relationships/hyperlink" Target="https://github.com/ouster-lidar/ouster_example" TargetMode="External"/><Relationship Id="rId53" Type="http://schemas.openxmlformats.org/officeDocument/2006/relationships/hyperlink" Target="https://static.ouster.dev/sdk-docs/python/examples/conversion.html" TargetMode="External"/><Relationship Id="rId54" Type="http://schemas.openxmlformats.org/officeDocument/2006/relationships/hyperlink" Target="https://www.paraview.org/ousterstudio/" TargetMode="External"/><Relationship Id="rId55" Type="http://schemas.openxmlformats.org/officeDocument/2006/relationships/hyperlink" Target="https://github.com/RoboSense-LiDAR/rs_driver/" TargetMode="External"/><Relationship Id="rId56" Type="http://schemas.openxmlformats.org/officeDocument/2006/relationships/hyperlink" Target="https://www.paraview.org/veloview/" TargetMode="External"/><Relationship Id="rId57" Type="http://schemas.openxmlformats.org/officeDocument/2006/relationships/hyperlink" Target="https://lidarview.kitware.com/" TargetMode="External"/><Relationship Id="rId58" Type="http://schemas.openxmlformats.org/officeDocument/2006/relationships/hyperlink" Target="https://github.com/ouster-lidar/ouster-ros" TargetMode="External"/><Relationship Id="rId59" Type="http://schemas.openxmlformats.org/officeDocument/2006/relationships/hyperlink" Target="https://github.com/RoboSense-LiDAR/rslidar_sdk" TargetMode="External"/><Relationship Id="rId60" Type="http://schemas.openxmlformats.org/officeDocument/2006/relationships/image" Target="media/image9.png"/><Relationship Id="rId61" Type="http://schemas.openxmlformats.org/officeDocument/2006/relationships/image" Target="media/image10.png"/><Relationship Id="rId62" Type="http://schemas.openxmlformats.org/officeDocument/2006/relationships/image" Target="media/image11.png"/><Relationship Id="rId63" Type="http://schemas.openxmlformats.org/officeDocument/2006/relationships/image" Target="media/image12.png"/><Relationship Id="rId64" Type="http://schemas.openxmlformats.org/officeDocument/2006/relationships/image" Target="media/image13.png"/><Relationship Id="rId65" Type="http://schemas.openxmlformats.org/officeDocument/2006/relationships/image" Target="media/image14.png"/><Relationship Id="rId66" Type="http://schemas.openxmlformats.org/officeDocument/2006/relationships/image" Target="media/image15.png"/><Relationship Id="rId67" Type="http://schemas.openxmlformats.org/officeDocument/2006/relationships/image" Target="media/image16.png"/><Relationship Id="rId68" Type="http://schemas.openxmlformats.org/officeDocument/2006/relationships/image" Target="media/image17.png"/><Relationship Id="rId69" Type="http://schemas.openxmlformats.org/officeDocument/2006/relationships/image" Target="media/image18.png"/><Relationship Id="rId70" Type="http://schemas.openxmlformats.org/officeDocument/2006/relationships/image" Target="media/image19.png"/><Relationship Id="rId71" Type="http://schemas.openxmlformats.org/officeDocument/2006/relationships/image" Target="media/image20.png"/><Relationship Id="rId72" Type="http://schemas.openxmlformats.org/officeDocument/2006/relationships/image" Target="media/image21.png"/><Relationship Id="rId73" Type="http://schemas.openxmlformats.org/officeDocument/2006/relationships/image" Target="media/image22.png"/><Relationship Id="rId74" Type="http://schemas.openxmlformats.org/officeDocument/2006/relationships/image" Target="media/image23.png"/><Relationship Id="rId75" Type="http://schemas.openxmlformats.org/officeDocument/2006/relationships/image" Target="media/image24.png"/><Relationship Id="rId76" Type="http://schemas.openxmlformats.org/officeDocument/2006/relationships/hyperlink" Target="http://www.cvlibs.net/datasets/kitti/eval_object.php?obj_benchmark=3d" TargetMode="External"/><Relationship Id="rId77" Type="http://schemas.openxmlformats.org/officeDocument/2006/relationships/image" Target="media/image25.png"/><Relationship Id="rId78" Type="http://schemas.openxmlformats.org/officeDocument/2006/relationships/hyperlink" Target="https://github.com/ghimiredhikura/Complex-YOLOv3" TargetMode="External"/><Relationship Id="rId79" Type="http://schemas.openxmlformats.org/officeDocument/2006/relationships/image" Target="media/image26.png"/><Relationship Id="rId80" Type="http://schemas.openxmlformats.org/officeDocument/2006/relationships/hyperlink" Target="https://github.com/ifzhang/ByteTrack" TargetMode="External"/><Relationship Id="rId81" Type="http://schemas.openxmlformats.org/officeDocument/2006/relationships/image" Target="media/image27.png"/><Relationship Id="rId82" Type="http://schemas.openxmlformats.org/officeDocument/2006/relationships/image" Target="media/image28.png"/><Relationship Id="rId83" Type="http://schemas.openxmlformats.org/officeDocument/2006/relationships/image" Target="media/image29.png"/><Relationship Id="rId84" Type="http://schemas.openxmlformats.org/officeDocument/2006/relationships/image" Target="media/image30.png"/><Relationship Id="rId85" Type="http://schemas.openxmlformats.org/officeDocument/2006/relationships/hyperlink" Target="https://doi.org/0.1007/978-3-319-23386-4_44" TargetMode="External"/><Relationship Id="rId86" Type="http://schemas.openxmlformats.org/officeDocument/2006/relationships/hyperlink" Target="https://doi.org/10.1016/j.dsp.2021.103193" TargetMode="External"/><Relationship Id="rId87" Type="http://schemas.openxmlformats.org/officeDocument/2006/relationships/hyperlink" Target="https://doi.org/10.3390/app9194093" TargetMode="External"/><Relationship Id="rId88" Type="http://schemas.openxmlformats.org/officeDocument/2006/relationships/hyperlink" Target="http://dx.doi.org/10.20517/ir.2021.20" TargetMode="External"/><Relationship Id="rId89" Type="http://schemas.openxmlformats.org/officeDocument/2006/relationships/hyperlink" Target="https://www.ncbi.nlm.nih.gov/pmc/articles/PMC7085660/" TargetMode="External"/><Relationship Id="rId90" Type="http://schemas.openxmlformats.org/officeDocument/2006/relationships/hyperlink" Target="https://doi.org/10.3390/s20051285" TargetMode="External"/><Relationship Id="rId91" Type="http://schemas.openxmlformats.org/officeDocument/2006/relationships/hyperlink" Target="https://pro.arcgis.com/en/pro-app/latest/help/data/las-dataset/what-is-Lidar-.htm" TargetMode="External"/><Relationship Id="rId92" Type="http://schemas.openxmlformats.org/officeDocument/2006/relationships/hyperlink" Target="https://doi.org/10.1016/j.procs.2021.02.100" TargetMode="External"/><Relationship Id="rId93" Type="http://schemas.openxmlformats.org/officeDocument/2006/relationships/hyperlink" Target="https://doi.org/10.1109/crv.2019.00036" TargetMode="External"/><Relationship Id="rId94" Type="http://schemas.openxmlformats.org/officeDocument/2006/relationships/hyperlink" Target="https://doi.org/10.1109/TITS.2020.2972974" TargetMode="External"/><Relationship Id="rId95" Type="http://schemas.openxmlformats.org/officeDocument/2006/relationships/hyperlink" Target="https://arxiv.org/abs/2206.14651" TargetMode="External"/><Relationship Id="rId96" Type="http://schemas.openxmlformats.org/officeDocument/2006/relationships/hyperlink" Target="https://doi.org/10.1016/j.cag.2021.07.003" TargetMode="External"/><Relationship Id="rId97" Type="http://schemas.openxmlformats.org/officeDocument/2006/relationships/hyperlink" Target="https://doi.org/10.1109/access.2021.3062220" TargetMode="External"/><Relationship Id="rId98" Type="http://schemas.openxmlformats.org/officeDocument/2006/relationships/hyperlink" Target="https://doi.org/10.1016/j.robot.2020.103647" TargetMode="External"/><Relationship Id="rId99" Type="http://schemas.openxmlformats.org/officeDocument/2006/relationships/hyperlink" Target="https://www.mdpi.com/1424-8220/21/16/5397" TargetMode="External"/><Relationship Id="rId100" Type="http://schemas.openxmlformats.org/officeDocument/2006/relationships/hyperlink" Target="https://doi.org/10.3390/s21062140" TargetMode="External"/><Relationship Id="rId101" Type="http://schemas.openxmlformats.org/officeDocument/2006/relationships/hyperlink" Target="https://caradas.com/adas-sensors-guide/" TargetMode="External"/><Relationship Id="rId102" Type="http://schemas.openxmlformats.org/officeDocument/2006/relationships/hyperlink" Target="https://doi.org/10.1016/j.fusengdes.2021.112691" TargetMode="External"/><Relationship Id="rId103" Type="http://schemas.openxmlformats.org/officeDocument/2006/relationships/hyperlink" Target="https://autocrypt.io/camera-radar-Lidar-comparison-three-types-of-sensors/" TargetMode="External"/><Relationship Id="rId104" Type="http://schemas.openxmlformats.org/officeDocument/2006/relationships/hyperlink" Target="https://openaccess.thecvf.com/content/WACV2021/papers/Nabati_CenterFusion_Center-Based_Radar_and_Camera_Fusion_for_3D_Object_Detection_WACV_2021_paper.pdf" TargetMode="External"/><Relationship Id="rId105" Type="http://schemas.openxmlformats.org/officeDocument/2006/relationships/hyperlink" Target="https://arxiv.org/pdf/2209.12729.pdf" TargetMode="External"/><Relationship Id="rId106" Type="http://schemas.openxmlformats.org/officeDocument/2006/relationships/hyperlink" Target="https://learn.rockrobotic.com/understanding-las-and-laz-file-formats" TargetMode="External"/><Relationship Id="rId107" Type="http://schemas.openxmlformats.org/officeDocument/2006/relationships/hyperlink" Target="https://www.asprs.org/wp-content/uploads/2019/07/LAS_1_4_r15.pdf" TargetMode="External"/><Relationship Id="rId108" Type="http://schemas.openxmlformats.org/officeDocument/2006/relationships/hyperlink" Target="https://laspy.readthedocs.io/en/latest/intro.html" TargetMode="External"/><Relationship Id="rId109" Type="http://schemas.openxmlformats.org/officeDocument/2006/relationships/hyperlink" Target="https://paulbourke.net/dataformats/ply/" TargetMode="External"/><Relationship Id="rId110" Type="http://schemas.openxmlformats.org/officeDocument/2006/relationships/hyperlink" Target="https://www.mathworks.com/help/vision/ug/the-ply-format.html" TargetMode="External"/><Relationship Id="rId111" Type="http://schemas.openxmlformats.org/officeDocument/2006/relationships/hyperlink" Target="https://docs.fileformat.com/3d/ply/" TargetMode="External"/><Relationship Id="rId112" Type="http://schemas.openxmlformats.org/officeDocument/2006/relationships/hyperlink" Target="https://www.loc.gov/preservation/digital/formats/fdd/fdd000418.shtml" TargetMode="External"/><Relationship Id="rId113" Type="http://schemas.openxmlformats.org/officeDocument/2006/relationships/hyperlink" Target="https://help.solidworks.com/2021/french/SolidWorks/sldworks/t_export_ply_file_format.htm" TargetMode="External"/><Relationship Id="rId114" Type="http://schemas.openxmlformats.org/officeDocument/2006/relationships/hyperlink" Target="https://www.cadinterop.com/fr/les-formats/nuage-de-point/pcd.html" TargetMode="External"/><Relationship Id="rId115" Type="http://schemas.openxmlformats.org/officeDocument/2006/relationships/hyperlink" Target="https://github.com/szenergy/awesome-lidar/" TargetMode="External"/><Relationship Id="rId116" Type="http://schemas.openxmlformats.org/officeDocument/2006/relationships/hyperlink" Target="https://pointclouds.org/documentation/tutorials/pcd_file_format.html" TargetMode="External"/><Relationship Id="rId117" Type="http://schemas.openxmlformats.org/officeDocument/2006/relationships/hyperlink" Target="https://www.a2d2.audi/content/dam/a2d2/dataset/a2d2-audi-autonomous-driving-dataset.pdf" TargetMode="External"/><Relationship Id="rId118" Type="http://schemas.openxmlformats.org/officeDocument/2006/relationships/hyperlink" Target="https://arxiv.org/pdf/2003.07969.pdf" TargetMode="External"/><Relationship Id="rId119" Type="http://schemas.openxmlformats.org/officeDocument/2006/relationships/hyperlink" Target="https://robotcar-dataset.robots.ox.ac.uk/images/RCD_RTK.pdf" TargetMode="External"/><Relationship Id="rId120" Type="http://schemas.openxmlformats.org/officeDocument/2006/relationships/hyperlink" Target="https://doi.org/10.1109/CVPRW.2019.00187" TargetMode="External"/><Relationship Id="rId121" Type="http://schemas.openxmlformats.org/officeDocument/2006/relationships/hyperlink" Target="https://www.cvlibs.net/publications/Geiger2013IJRR.pdf" TargetMode="External"/><Relationship Id="rId122" Type="http://schemas.openxmlformats.org/officeDocument/2006/relationships/hyperlink" Target="https://arxiv.org/pdf/2001.10117.pdf" TargetMode="External"/><Relationship Id="rId123" Type="http://schemas.openxmlformats.org/officeDocument/2006/relationships/hyperlink" Target="https://arxiv.org/pdf/1905.08758.pdf" TargetMode="External"/><Relationship Id="rId124" Type="http://schemas.openxmlformats.org/officeDocument/2006/relationships/hyperlink" Target="https://arxiv.org/abs/2012.02938" TargetMode="External"/><Relationship Id="rId125" Type="http://schemas.openxmlformats.org/officeDocument/2006/relationships/hyperlink" Target="https://ieeexplore.ieee.org/document/9109704" TargetMode="External"/><Relationship Id="rId126" Type="http://schemas.openxmlformats.org/officeDocument/2006/relationships/hyperlink" Target="https://doi.org/10.1109/ACCESS.2023.3123456" TargetMode="External"/><Relationship Id="rId127" Type="http://schemas.openxmlformats.org/officeDocument/2006/relationships/hyperlink" Target="https://doi.org/10.1109/CVPR.2019.01191" TargetMode="External"/><Relationship Id="rId128" Type="http://schemas.openxmlformats.org/officeDocument/2006/relationships/hyperlink" Target="https://arxiv.org/abs/2203.10168" TargetMode="External"/><Relationship Id="rId129" Type="http://schemas.openxmlformats.org/officeDocument/2006/relationships/hyperlink" Target="https://doi.org/10.1109/TITS.2021.313048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